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6B8" w:rsidRDefault="003006B8" w:rsidP="004A5A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Fabrica</w:t>
      </w:r>
      <w:r w:rsidR="008A2741">
        <w:rPr>
          <w:rFonts w:ascii="Times New Roman" w:hAnsi="Times New Roman" w:cs="Times New Roman"/>
          <w:sz w:val="24"/>
          <w:szCs w:val="24"/>
        </w:rPr>
        <w:t>ção da Ilha de Santa Catarina: u</w:t>
      </w:r>
      <w:r>
        <w:rPr>
          <w:rFonts w:ascii="Times New Roman" w:hAnsi="Times New Roman" w:cs="Times New Roman"/>
          <w:sz w:val="24"/>
          <w:szCs w:val="24"/>
        </w:rPr>
        <w:t>ma análise das representações artísticas sobre a presença africana em Desterro no século XIX – André Fernandes Passos</w:t>
      </w:r>
    </w:p>
    <w:p w:rsidR="003006B8" w:rsidRPr="003006B8" w:rsidRDefault="003006B8" w:rsidP="004A5A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011" w:rsidRDefault="00615FC9" w:rsidP="004A5A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241">
        <w:rPr>
          <w:rFonts w:ascii="Times New Roman" w:hAnsi="Times New Roman" w:cs="Times New Roman"/>
          <w:b/>
          <w:sz w:val="24"/>
          <w:szCs w:val="24"/>
        </w:rPr>
        <w:t>A FABRICAÇÃO DA ILHA DE SANTA CATARINA</w:t>
      </w:r>
      <w:r w:rsidR="001C214E" w:rsidRPr="00191241">
        <w:rPr>
          <w:rFonts w:ascii="Times New Roman" w:hAnsi="Times New Roman" w:cs="Times New Roman"/>
          <w:b/>
          <w:sz w:val="24"/>
          <w:szCs w:val="24"/>
        </w:rPr>
        <w:t>: UMA ANÁLISE DAS REPRESENTAÇÕES ARTÍSTICAS SOBRE A PRESENÇA AFRICANA EM DESTERRO NO SÉCULO XIX</w:t>
      </w:r>
    </w:p>
    <w:p w:rsidR="003006B8" w:rsidRDefault="003006B8" w:rsidP="004A5A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6B8" w:rsidRPr="003006B8" w:rsidRDefault="003006B8" w:rsidP="004A5AD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André Fernandes Passos</w:t>
      </w:r>
    </w:p>
    <w:p w:rsidR="000A68B8" w:rsidRDefault="000E4829" w:rsidP="004A5AD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006B8" w:rsidRPr="001114C0">
          <w:rPr>
            <w:rStyle w:val="Hyperlink"/>
            <w:rFonts w:ascii="Times New Roman" w:hAnsi="Times New Roman" w:cs="Times New Roman"/>
            <w:sz w:val="24"/>
            <w:szCs w:val="24"/>
          </w:rPr>
          <w:t>andrefpassos@msn.com</w:t>
        </w:r>
      </w:hyperlink>
    </w:p>
    <w:p w:rsidR="003006B8" w:rsidRDefault="003006B8" w:rsidP="004A5AD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Federal de Santa Catarina</w:t>
      </w:r>
    </w:p>
    <w:p w:rsidR="003006B8" w:rsidRDefault="003006B8" w:rsidP="004A5AD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C3E" w:rsidRDefault="008E16CD" w:rsidP="004A5A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16CD">
        <w:rPr>
          <w:rFonts w:ascii="Times New Roman" w:hAnsi="Times New Roman" w:cs="Times New Roman"/>
          <w:b/>
          <w:sz w:val="24"/>
          <w:szCs w:val="24"/>
        </w:rPr>
        <w:t>Resumo.</w:t>
      </w:r>
      <w:r w:rsidR="00AD7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0BA">
        <w:rPr>
          <w:rFonts w:ascii="Times New Roman" w:hAnsi="Times New Roman" w:cs="Times New Roman"/>
          <w:sz w:val="24"/>
          <w:szCs w:val="24"/>
        </w:rPr>
        <w:t>Este</w:t>
      </w:r>
      <w:r w:rsidR="001F7319">
        <w:rPr>
          <w:rFonts w:ascii="Times New Roman" w:hAnsi="Times New Roman" w:cs="Times New Roman"/>
          <w:sz w:val="24"/>
          <w:szCs w:val="24"/>
        </w:rPr>
        <w:t xml:space="preserve"> artigo visa</w:t>
      </w:r>
      <w:r w:rsidR="000F792F">
        <w:rPr>
          <w:rFonts w:ascii="Times New Roman" w:hAnsi="Times New Roman" w:cs="Times New Roman"/>
          <w:sz w:val="24"/>
          <w:szCs w:val="24"/>
        </w:rPr>
        <w:t xml:space="preserve"> contribuir para os novos estudos acerca da presença africana na Ilha de </w:t>
      </w:r>
      <w:r w:rsidR="001F7319">
        <w:rPr>
          <w:rFonts w:ascii="Times New Roman" w:hAnsi="Times New Roman" w:cs="Times New Roman"/>
          <w:sz w:val="24"/>
          <w:szCs w:val="24"/>
        </w:rPr>
        <w:t>Santa Catarina. Pa</w:t>
      </w:r>
      <w:r w:rsidR="002F4A51">
        <w:rPr>
          <w:rFonts w:ascii="Times New Roman" w:hAnsi="Times New Roman" w:cs="Times New Roman"/>
          <w:sz w:val="24"/>
          <w:szCs w:val="24"/>
        </w:rPr>
        <w:t>ra tal, utiliza como fonte quatro</w:t>
      </w:r>
      <w:r w:rsidR="001F7319">
        <w:rPr>
          <w:rFonts w:ascii="Times New Roman" w:hAnsi="Times New Roman" w:cs="Times New Roman"/>
          <w:sz w:val="24"/>
          <w:szCs w:val="24"/>
        </w:rPr>
        <w:t xml:space="preserve"> im</w:t>
      </w:r>
      <w:r w:rsidR="002F4A51">
        <w:rPr>
          <w:rFonts w:ascii="Times New Roman" w:hAnsi="Times New Roman" w:cs="Times New Roman"/>
          <w:sz w:val="24"/>
          <w:szCs w:val="24"/>
        </w:rPr>
        <w:t>agens de diferentes pintores os quais</w:t>
      </w:r>
      <w:r w:rsidR="001F7319">
        <w:rPr>
          <w:rFonts w:ascii="Times New Roman" w:hAnsi="Times New Roman" w:cs="Times New Roman"/>
          <w:sz w:val="24"/>
          <w:szCs w:val="24"/>
        </w:rPr>
        <w:t xml:space="preserve"> representaram a região portuária de Desterro de formas distintas. Tais ob</w:t>
      </w:r>
      <w:r w:rsidR="008C10BA">
        <w:rPr>
          <w:rFonts w:ascii="Times New Roman" w:hAnsi="Times New Roman" w:cs="Times New Roman"/>
          <w:sz w:val="24"/>
          <w:szCs w:val="24"/>
        </w:rPr>
        <w:t>ras foram concebidas n</w:t>
      </w:r>
      <w:r w:rsidR="001F7319">
        <w:rPr>
          <w:rFonts w:ascii="Times New Roman" w:hAnsi="Times New Roman" w:cs="Times New Roman"/>
          <w:sz w:val="24"/>
          <w:szCs w:val="24"/>
        </w:rPr>
        <w:t>o século XIX e estão inseridas no livro de Gilberto Gerlach: Desterro – Ilha de Santa Catarina. Ao problematizar o uso dessas imagens procuro, além de evidenciar a presença do negro na sociedade desterrense</w:t>
      </w:r>
      <w:r w:rsidR="009D081A">
        <w:rPr>
          <w:rFonts w:ascii="Times New Roman" w:hAnsi="Times New Roman" w:cs="Times New Roman"/>
          <w:sz w:val="24"/>
          <w:szCs w:val="24"/>
        </w:rPr>
        <w:t>, analisar os modos de representação hierárquica de Antigo Regime</w:t>
      </w:r>
      <w:r w:rsidR="001F7319">
        <w:rPr>
          <w:rFonts w:ascii="Times New Roman" w:hAnsi="Times New Roman" w:cs="Times New Roman"/>
          <w:sz w:val="24"/>
          <w:szCs w:val="24"/>
        </w:rPr>
        <w:t xml:space="preserve"> por seus contemporâneos</w:t>
      </w:r>
      <w:r w:rsidR="009D081A">
        <w:rPr>
          <w:rFonts w:ascii="Times New Roman" w:hAnsi="Times New Roman" w:cs="Times New Roman"/>
          <w:sz w:val="24"/>
          <w:szCs w:val="24"/>
        </w:rPr>
        <w:t xml:space="preserve"> e</w:t>
      </w:r>
      <w:r w:rsidR="002F4A51">
        <w:rPr>
          <w:rFonts w:ascii="Times New Roman" w:hAnsi="Times New Roman" w:cs="Times New Roman"/>
          <w:sz w:val="24"/>
          <w:szCs w:val="24"/>
        </w:rPr>
        <w:t xml:space="preserve"> a partir disso conhecer os modos de vivência daquela sociedade</w:t>
      </w:r>
      <w:r w:rsidR="009D081A">
        <w:rPr>
          <w:rFonts w:ascii="Times New Roman" w:hAnsi="Times New Roman" w:cs="Times New Roman"/>
          <w:sz w:val="24"/>
          <w:szCs w:val="24"/>
        </w:rPr>
        <w:t>.</w:t>
      </w:r>
      <w:r w:rsidR="00473B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0BA" w:rsidRDefault="008C10BA" w:rsidP="004A5A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06B8" w:rsidRDefault="008C6C3E" w:rsidP="004A5A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6B8">
        <w:rPr>
          <w:rFonts w:ascii="Times New Roman" w:hAnsi="Times New Roman" w:cs="Times New Roman"/>
          <w:sz w:val="24"/>
          <w:szCs w:val="24"/>
        </w:rPr>
        <w:t>Palavras Chaves: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Representações Africanas, Ilha de Santa Catarina, Escravidão, Século XIX.</w:t>
      </w:r>
    </w:p>
    <w:p w:rsidR="003006B8" w:rsidRDefault="003006B8" w:rsidP="004A5A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06B8" w:rsidRDefault="00710022" w:rsidP="004A5ADA">
      <w:pPr>
        <w:spacing w:line="240" w:lineRule="auto"/>
        <w:contextualSpacing/>
        <w:jc w:val="both"/>
        <w:rPr>
          <w:rFonts w:ascii="inherit" w:hAnsi="inherit"/>
          <w:color w:val="212121"/>
          <w:sz w:val="24"/>
          <w:szCs w:val="24"/>
          <w:lang w:val="en-US"/>
        </w:rPr>
      </w:pPr>
      <w:r w:rsidRPr="003528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Abstract. </w:t>
      </w:r>
      <w:r w:rsidR="003006B8">
        <w:rPr>
          <w:rFonts w:ascii="Times New Roman" w:hAnsi="Times New Roman" w:cs="Times New Roman"/>
          <w:sz w:val="24"/>
          <w:szCs w:val="24"/>
          <w:lang w:val="en-US"/>
        </w:rPr>
        <w:t xml:space="preserve">This article aims </w:t>
      </w:r>
      <w:r w:rsidR="00352870">
        <w:rPr>
          <w:rFonts w:ascii="Times New Roman" w:hAnsi="Times New Roman" w:cs="Times New Roman"/>
          <w:sz w:val="24"/>
          <w:szCs w:val="24"/>
          <w:lang w:val="en-US"/>
        </w:rPr>
        <w:t xml:space="preserve">contribute for news studies about the African presence on the island of Santa </w:t>
      </w:r>
      <w:proofErr w:type="spellStart"/>
      <w:r w:rsidR="00352870">
        <w:rPr>
          <w:rFonts w:ascii="Times New Roman" w:hAnsi="Times New Roman" w:cs="Times New Roman"/>
          <w:sz w:val="24"/>
          <w:szCs w:val="24"/>
          <w:lang w:val="en-US"/>
        </w:rPr>
        <w:t>Catarina</w:t>
      </w:r>
      <w:proofErr w:type="spellEnd"/>
      <w:r w:rsidR="00352870">
        <w:rPr>
          <w:rFonts w:ascii="Times New Roman" w:hAnsi="Times New Roman" w:cs="Times New Roman"/>
          <w:sz w:val="24"/>
          <w:szCs w:val="24"/>
          <w:lang w:val="en-US"/>
        </w:rPr>
        <w:t>. For</w:t>
      </w:r>
      <w:r w:rsidR="008C4D38">
        <w:rPr>
          <w:rFonts w:ascii="Times New Roman" w:hAnsi="Times New Roman" w:cs="Times New Roman"/>
          <w:sz w:val="24"/>
          <w:szCs w:val="24"/>
          <w:lang w:val="en-US"/>
        </w:rPr>
        <w:t xml:space="preserve"> this, utilize how source four pictures of different painters, which represented the seaport region of </w:t>
      </w:r>
      <w:proofErr w:type="spellStart"/>
      <w:r w:rsidR="008C4D38">
        <w:rPr>
          <w:rFonts w:ascii="Times New Roman" w:hAnsi="Times New Roman" w:cs="Times New Roman"/>
          <w:sz w:val="24"/>
          <w:szCs w:val="24"/>
          <w:lang w:val="en-US"/>
        </w:rPr>
        <w:t>Desterro</w:t>
      </w:r>
      <w:proofErr w:type="spellEnd"/>
      <w:r w:rsidR="008C4D38">
        <w:rPr>
          <w:rFonts w:ascii="Times New Roman" w:hAnsi="Times New Roman" w:cs="Times New Roman"/>
          <w:sz w:val="24"/>
          <w:szCs w:val="24"/>
          <w:lang w:val="en-US"/>
        </w:rPr>
        <w:t xml:space="preserve"> of different forms. Such Artwork’s </w:t>
      </w:r>
      <w:r w:rsidR="00866BE7">
        <w:rPr>
          <w:rFonts w:ascii="Times New Roman" w:hAnsi="Times New Roman" w:cs="Times New Roman"/>
          <w:sz w:val="24"/>
          <w:szCs w:val="24"/>
          <w:lang w:val="en-US"/>
        </w:rPr>
        <w:t>were created</w:t>
      </w:r>
      <w:r w:rsidR="008C4D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6BE7">
        <w:rPr>
          <w:rFonts w:ascii="Times New Roman" w:hAnsi="Times New Roman" w:cs="Times New Roman"/>
          <w:sz w:val="24"/>
          <w:szCs w:val="24"/>
          <w:lang w:val="en-US"/>
        </w:rPr>
        <w:t>in the</w:t>
      </w:r>
      <w:r w:rsidR="008C4D38">
        <w:rPr>
          <w:rFonts w:ascii="Times New Roman" w:hAnsi="Times New Roman" w:cs="Times New Roman"/>
          <w:sz w:val="24"/>
          <w:szCs w:val="24"/>
          <w:lang w:val="en-US"/>
        </w:rPr>
        <w:t xml:space="preserve"> nineteenth century and are inserted in the book of the Gilberto </w:t>
      </w:r>
      <w:proofErr w:type="spellStart"/>
      <w:r w:rsidR="008C4D38">
        <w:rPr>
          <w:rFonts w:ascii="Times New Roman" w:hAnsi="Times New Roman" w:cs="Times New Roman"/>
          <w:sz w:val="24"/>
          <w:szCs w:val="24"/>
          <w:lang w:val="en-US"/>
        </w:rPr>
        <w:t>Gerlach</w:t>
      </w:r>
      <w:proofErr w:type="spellEnd"/>
      <w:r w:rsidR="008C4D3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8C4D38">
        <w:rPr>
          <w:rFonts w:ascii="Times New Roman" w:hAnsi="Times New Roman" w:cs="Times New Roman"/>
          <w:sz w:val="24"/>
          <w:szCs w:val="24"/>
          <w:lang w:val="en-US"/>
        </w:rPr>
        <w:t>Desterro</w:t>
      </w:r>
      <w:proofErr w:type="spellEnd"/>
      <w:r w:rsidR="008C4D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4D38">
        <w:rPr>
          <w:rFonts w:ascii="Times New Roman" w:hAnsi="Times New Roman" w:cs="Times New Roman"/>
          <w:sz w:val="24"/>
          <w:szCs w:val="24"/>
          <w:lang w:val="en-US"/>
        </w:rPr>
        <w:t>Ilha</w:t>
      </w:r>
      <w:proofErr w:type="spellEnd"/>
      <w:r w:rsidR="008C4D38">
        <w:rPr>
          <w:rFonts w:ascii="Times New Roman" w:hAnsi="Times New Roman" w:cs="Times New Roman"/>
          <w:sz w:val="24"/>
          <w:szCs w:val="24"/>
          <w:lang w:val="en-US"/>
        </w:rPr>
        <w:t xml:space="preserve"> de Santa </w:t>
      </w:r>
      <w:proofErr w:type="spellStart"/>
      <w:r w:rsidR="008C4D38">
        <w:rPr>
          <w:rFonts w:ascii="Times New Roman" w:hAnsi="Times New Roman" w:cs="Times New Roman"/>
          <w:sz w:val="24"/>
          <w:szCs w:val="24"/>
          <w:lang w:val="en-US"/>
        </w:rPr>
        <w:t>Catarina</w:t>
      </w:r>
      <w:proofErr w:type="spellEnd"/>
      <w:r w:rsidR="008C4D38">
        <w:rPr>
          <w:rFonts w:ascii="Times New Roman" w:hAnsi="Times New Roman" w:cs="Times New Roman"/>
          <w:sz w:val="24"/>
          <w:szCs w:val="24"/>
          <w:lang w:val="en-US"/>
        </w:rPr>
        <w:t>. To discuss the use of these images, I try look beyond</w:t>
      </w:r>
      <w:r w:rsidR="008C4D38" w:rsidRPr="008C4D38">
        <w:rPr>
          <w:rFonts w:ascii="inherit" w:hAnsi="inherit"/>
          <w:color w:val="212121"/>
          <w:lang w:val="en-US"/>
        </w:rPr>
        <w:t xml:space="preserve"> </w:t>
      </w:r>
      <w:r w:rsidR="008C4D38">
        <w:rPr>
          <w:rFonts w:ascii="inherit" w:hAnsi="inherit"/>
          <w:color w:val="212121"/>
          <w:sz w:val="24"/>
          <w:szCs w:val="24"/>
          <w:lang w:val="en-US"/>
        </w:rPr>
        <w:t xml:space="preserve">of simply revealing the existence of black element </w:t>
      </w:r>
      <w:r w:rsidR="003006B8">
        <w:rPr>
          <w:rFonts w:ascii="inherit" w:hAnsi="inherit"/>
          <w:color w:val="212121"/>
          <w:sz w:val="24"/>
          <w:szCs w:val="24"/>
          <w:lang w:val="en-US"/>
        </w:rPr>
        <w:t xml:space="preserve">in the society of </w:t>
      </w:r>
      <w:proofErr w:type="spellStart"/>
      <w:r w:rsidR="003006B8">
        <w:rPr>
          <w:rFonts w:ascii="inherit" w:hAnsi="inherit"/>
          <w:color w:val="212121"/>
          <w:sz w:val="24"/>
          <w:szCs w:val="24"/>
          <w:lang w:val="en-US"/>
        </w:rPr>
        <w:t>Desterro</w:t>
      </w:r>
      <w:proofErr w:type="spellEnd"/>
      <w:r w:rsidR="003006B8">
        <w:rPr>
          <w:rFonts w:ascii="inherit" w:hAnsi="inherit"/>
          <w:color w:val="212121"/>
          <w:sz w:val="24"/>
          <w:szCs w:val="24"/>
          <w:lang w:val="en-US"/>
        </w:rPr>
        <w:t xml:space="preserve">, I look </w:t>
      </w:r>
      <w:proofErr w:type="spellStart"/>
      <w:r w:rsidR="00B85272">
        <w:rPr>
          <w:rFonts w:ascii="inherit" w:hAnsi="inherit"/>
          <w:color w:val="212121"/>
          <w:sz w:val="24"/>
          <w:szCs w:val="24"/>
          <w:lang w:val="en-US"/>
        </w:rPr>
        <w:t>problematize</w:t>
      </w:r>
      <w:proofErr w:type="spellEnd"/>
      <w:r w:rsidR="00B85272">
        <w:rPr>
          <w:rFonts w:ascii="inherit" w:hAnsi="inherit"/>
          <w:color w:val="212121"/>
          <w:sz w:val="24"/>
          <w:szCs w:val="24"/>
          <w:lang w:val="en-US"/>
        </w:rPr>
        <w:t xml:space="preserve"> and </w:t>
      </w:r>
      <w:proofErr w:type="spellStart"/>
      <w:r w:rsidR="008C4D38">
        <w:rPr>
          <w:rFonts w:ascii="inherit" w:hAnsi="inherit"/>
          <w:color w:val="212121"/>
          <w:sz w:val="24"/>
          <w:szCs w:val="24"/>
          <w:lang w:val="en-US"/>
        </w:rPr>
        <w:t>analize</w:t>
      </w:r>
      <w:proofErr w:type="spellEnd"/>
      <w:r w:rsidR="008C4D38">
        <w:rPr>
          <w:rFonts w:ascii="inherit" w:hAnsi="inherit"/>
          <w:color w:val="212121"/>
          <w:sz w:val="24"/>
          <w:szCs w:val="24"/>
          <w:lang w:val="en-US"/>
        </w:rPr>
        <w:t xml:space="preserve"> the ways of hierarchical representation of Old Regime by his contemporaries and from </w:t>
      </w:r>
      <w:r w:rsidR="00B85272">
        <w:rPr>
          <w:rFonts w:ascii="inherit" w:hAnsi="inherit"/>
          <w:color w:val="212121"/>
          <w:sz w:val="24"/>
          <w:szCs w:val="24"/>
          <w:lang w:val="en-US"/>
        </w:rPr>
        <w:t xml:space="preserve">that, </w:t>
      </w:r>
      <w:r w:rsidR="00B85272">
        <w:rPr>
          <w:rFonts w:ascii="inherit" w:hAnsi="inherit" w:hint="eastAsia"/>
          <w:color w:val="212121"/>
          <w:sz w:val="24"/>
          <w:szCs w:val="24"/>
          <w:lang w:val="en-US"/>
        </w:rPr>
        <w:t>understand</w:t>
      </w:r>
      <w:r w:rsidR="00B85272">
        <w:rPr>
          <w:rFonts w:ascii="inherit" w:hAnsi="inherit"/>
          <w:color w:val="212121"/>
          <w:sz w:val="24"/>
          <w:szCs w:val="24"/>
          <w:lang w:val="en-US"/>
        </w:rPr>
        <w:t xml:space="preserve"> the ways of living that society. </w:t>
      </w:r>
    </w:p>
    <w:p w:rsidR="003006B8" w:rsidRDefault="003006B8" w:rsidP="004A5ADA">
      <w:pPr>
        <w:spacing w:line="240" w:lineRule="auto"/>
        <w:contextualSpacing/>
        <w:jc w:val="both"/>
        <w:rPr>
          <w:rFonts w:ascii="inherit" w:hAnsi="inherit"/>
          <w:color w:val="212121"/>
          <w:sz w:val="24"/>
          <w:szCs w:val="24"/>
          <w:lang w:val="en-US"/>
        </w:rPr>
      </w:pPr>
    </w:p>
    <w:p w:rsidR="003006B8" w:rsidRDefault="00B85272" w:rsidP="004A5ADA">
      <w:pPr>
        <w:spacing w:line="240" w:lineRule="auto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3006B8">
        <w:rPr>
          <w:rFonts w:ascii="inherit" w:hAnsi="inherit"/>
          <w:color w:val="212121"/>
          <w:sz w:val="24"/>
          <w:szCs w:val="24"/>
          <w:lang w:val="en-US"/>
        </w:rPr>
        <w:t>Keywords:</w:t>
      </w:r>
      <w:r>
        <w:rPr>
          <w:rFonts w:ascii="inherit" w:hAnsi="inherit"/>
          <w:b/>
          <w:color w:val="212121"/>
          <w:sz w:val="24"/>
          <w:szCs w:val="24"/>
          <w:lang w:val="en-US"/>
        </w:rPr>
        <w:t xml:space="preserve"> </w:t>
      </w:r>
      <w:r>
        <w:rPr>
          <w:rFonts w:ascii="inherit" w:hAnsi="inherit"/>
          <w:color w:val="212121"/>
          <w:sz w:val="24"/>
          <w:szCs w:val="24"/>
          <w:lang w:val="en-US"/>
        </w:rPr>
        <w:t xml:space="preserve">African representation; Island of Santa </w:t>
      </w:r>
      <w:proofErr w:type="spellStart"/>
      <w:r>
        <w:rPr>
          <w:rFonts w:ascii="inherit" w:hAnsi="inherit"/>
          <w:color w:val="212121"/>
          <w:sz w:val="24"/>
          <w:szCs w:val="24"/>
          <w:lang w:val="en-US"/>
        </w:rPr>
        <w:t>Catarina</w:t>
      </w:r>
      <w:proofErr w:type="spellEnd"/>
      <w:r>
        <w:rPr>
          <w:rFonts w:ascii="inherit" w:hAnsi="inherit"/>
          <w:color w:val="212121"/>
          <w:sz w:val="24"/>
          <w:szCs w:val="24"/>
          <w:lang w:val="en-US"/>
        </w:rPr>
        <w:t>; Slavery; Century XIX.</w:t>
      </w:r>
    </w:p>
    <w:p w:rsidR="003006B8" w:rsidRDefault="003006B8" w:rsidP="004A5ADA">
      <w:pPr>
        <w:spacing w:line="240" w:lineRule="auto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:rsidR="003006B8" w:rsidRDefault="003006B8" w:rsidP="004A5ADA">
      <w:pPr>
        <w:spacing w:line="240" w:lineRule="auto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:rsidR="003006B8" w:rsidRPr="004A5ADA" w:rsidRDefault="00AD73BB" w:rsidP="004A5AD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4A5ADA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A fabricação de uma Ilha Açoriana</w:t>
      </w:r>
    </w:p>
    <w:p w:rsidR="003006B8" w:rsidRPr="004A5ADA" w:rsidRDefault="003006B8" w:rsidP="004A5AD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</w:p>
    <w:p w:rsidR="004A5ADA" w:rsidRDefault="006D44A4" w:rsidP="004A5ADA">
      <w:pPr>
        <w:spacing w:line="240" w:lineRule="auto"/>
        <w:ind w:left="2268" w:firstLine="567"/>
        <w:contextualSpacing/>
        <w:jc w:val="both"/>
        <w:rPr>
          <w:rFonts w:ascii="Times New Roman" w:eastAsia="Calibri" w:hAnsi="Times New Roman" w:cs="Times New Roman"/>
        </w:rPr>
      </w:pPr>
      <w:r w:rsidRPr="006D44A4">
        <w:rPr>
          <w:rFonts w:ascii="Times New Roman" w:eastAsia="Calibri" w:hAnsi="Times New Roman" w:cs="Times New Roman"/>
        </w:rPr>
        <w:t>Na população catarinense (a não ser nas colônias, com o alemão ou o italiano) não há quase cruzamento, sendo raro encontrar, entre ela, o tipo indígena do norte do Brasil ou o traço fisiológico do negro, que ali não prevaleceu senão insignificantemente, em pequeno número de mestiços, porque o tráfico do africano nessas plagas apareceu tardiamente, logo reprimido pelas nossas leis, e mais pelos ingleses, que de acordo com o nosso governo, perseguiam os navios negreiros até às nossas costas, aprisionando tripulações e carregamentos no próprio porto do Des</w:t>
      </w:r>
      <w:r w:rsidRPr="006D44A4">
        <w:rPr>
          <w:rFonts w:ascii="Times New Roman" w:hAnsi="Times New Roman" w:cs="Times New Roman"/>
        </w:rPr>
        <w:t>terro, como várias vezes se deu</w:t>
      </w:r>
      <w:proofErr w:type="gramStart"/>
      <w:r w:rsidR="00CA4084">
        <w:rPr>
          <w:rStyle w:val="Refdenotaderodap"/>
          <w:rFonts w:ascii="Times New Roman" w:hAnsi="Times New Roman" w:cs="Times New Roman"/>
        </w:rPr>
        <w:footnoteReference w:id="1"/>
      </w:r>
      <w:proofErr w:type="gramEnd"/>
    </w:p>
    <w:p w:rsidR="006D44A4" w:rsidRPr="004A5ADA" w:rsidRDefault="004A5ADA" w:rsidP="004A5ADA">
      <w:pPr>
        <w:tabs>
          <w:tab w:val="left" w:pos="6265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ab/>
      </w:r>
    </w:p>
    <w:p w:rsidR="008E0680" w:rsidRPr="001247A8" w:rsidRDefault="00C1695A" w:rsidP="00B8527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 foi </w:t>
      </w:r>
      <w:r w:rsidR="0021269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produzida</w:t>
      </w:r>
      <w:r w:rsidR="0021269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a Ilha de Santa Catarina por Virgílio Várzea, memorialista que influenciou </w:t>
      </w:r>
      <w:r w:rsidR="006D44A4">
        <w:rPr>
          <w:rFonts w:ascii="Times New Roman" w:hAnsi="Times New Roman" w:cs="Times New Roman"/>
          <w:sz w:val="24"/>
          <w:szCs w:val="24"/>
        </w:rPr>
        <w:t>uma geração de escritores esforçad</w:t>
      </w:r>
      <w:r w:rsidR="003124AE">
        <w:rPr>
          <w:rFonts w:ascii="Times New Roman" w:hAnsi="Times New Roman" w:cs="Times New Roman"/>
          <w:sz w:val="24"/>
          <w:szCs w:val="24"/>
        </w:rPr>
        <w:t>os por construírem</w:t>
      </w:r>
      <w:r w:rsidR="006D44A4">
        <w:rPr>
          <w:rFonts w:ascii="Times New Roman" w:hAnsi="Times New Roman" w:cs="Times New Roman"/>
          <w:sz w:val="24"/>
          <w:szCs w:val="24"/>
        </w:rPr>
        <w:t xml:space="preserve"> </w:t>
      </w:r>
      <w:r w:rsidRPr="001247A8">
        <w:rPr>
          <w:rFonts w:ascii="Times New Roman" w:hAnsi="Times New Roman" w:cs="Times New Roman"/>
          <w:sz w:val="24"/>
          <w:szCs w:val="24"/>
        </w:rPr>
        <w:t xml:space="preserve">continuamente uma </w:t>
      </w:r>
      <w:r w:rsidR="003124AE">
        <w:rPr>
          <w:rFonts w:ascii="Times New Roman" w:hAnsi="Times New Roman" w:cs="Times New Roman"/>
          <w:sz w:val="24"/>
          <w:szCs w:val="24"/>
        </w:rPr>
        <w:t>imagem de Desterro (Florianópolis)</w:t>
      </w:r>
      <w:r w:rsidRPr="001247A8">
        <w:rPr>
          <w:rFonts w:ascii="Times New Roman" w:hAnsi="Times New Roman" w:cs="Times New Roman"/>
          <w:sz w:val="24"/>
          <w:szCs w:val="24"/>
        </w:rPr>
        <w:t xml:space="preserve"> como legitimamente açoriana.</w:t>
      </w:r>
      <w:r w:rsidR="006D44A4">
        <w:rPr>
          <w:rFonts w:ascii="Times New Roman" w:hAnsi="Times New Roman" w:cs="Times New Roman"/>
          <w:sz w:val="24"/>
          <w:szCs w:val="24"/>
        </w:rPr>
        <w:t xml:space="preserve"> Com tal empreendimento</w:t>
      </w:r>
      <w:r w:rsidR="008E0680" w:rsidRPr="001247A8">
        <w:rPr>
          <w:rFonts w:ascii="Times New Roman" w:hAnsi="Times New Roman" w:cs="Times New Roman"/>
          <w:sz w:val="24"/>
          <w:szCs w:val="24"/>
        </w:rPr>
        <w:t>, a literatura catarinense transformou os habit</w:t>
      </w:r>
      <w:r w:rsidR="006D44A4">
        <w:rPr>
          <w:rFonts w:ascii="Times New Roman" w:hAnsi="Times New Roman" w:cs="Times New Roman"/>
          <w:sz w:val="24"/>
          <w:szCs w:val="24"/>
        </w:rPr>
        <w:t>antes do litoral como figuras-</w:t>
      </w:r>
      <w:r w:rsidR="001247A8" w:rsidRPr="001247A8">
        <w:rPr>
          <w:rFonts w:ascii="Times New Roman" w:hAnsi="Times New Roman" w:cs="Times New Roman"/>
          <w:sz w:val="24"/>
          <w:szCs w:val="24"/>
        </w:rPr>
        <w:t>símbolo</w:t>
      </w:r>
      <w:r w:rsidR="006D44A4">
        <w:rPr>
          <w:rFonts w:ascii="Times New Roman" w:hAnsi="Times New Roman" w:cs="Times New Roman"/>
          <w:sz w:val="24"/>
          <w:szCs w:val="24"/>
        </w:rPr>
        <w:t>s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 da capital:</w:t>
      </w:r>
      <w:r w:rsidR="006D44A4">
        <w:rPr>
          <w:rFonts w:ascii="Times New Roman" w:hAnsi="Times New Roman" w:cs="Times New Roman"/>
          <w:sz w:val="24"/>
          <w:szCs w:val="24"/>
        </w:rPr>
        <w:t xml:space="preserve"> pessoas que das ilhas de Madeira</w:t>
      </w:r>
      <w:r w:rsidR="003124AE">
        <w:rPr>
          <w:rFonts w:ascii="Times New Roman" w:hAnsi="Times New Roman" w:cs="Times New Roman"/>
          <w:sz w:val="24"/>
          <w:szCs w:val="24"/>
        </w:rPr>
        <w:t xml:space="preserve"> e Açores migraram em uma</w:t>
      </w:r>
      <w:r w:rsidR="006D44A4">
        <w:rPr>
          <w:rFonts w:ascii="Times New Roman" w:hAnsi="Times New Roman" w:cs="Times New Roman"/>
          <w:sz w:val="24"/>
          <w:szCs w:val="24"/>
        </w:rPr>
        <w:t xml:space="preserve"> epopeia</w:t>
      </w:r>
      <w:r w:rsidR="003124AE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6D44A4">
        <w:rPr>
          <w:rFonts w:ascii="Times New Roman" w:hAnsi="Times New Roman" w:cs="Times New Roman"/>
          <w:sz w:val="24"/>
          <w:szCs w:val="24"/>
        </w:rPr>
        <w:t xml:space="preserve"> para aqui se transformarem em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 pescadores, agricultores, rendeiras, fazedores de farinha, a</w:t>
      </w:r>
      <w:r w:rsidR="006D44A4">
        <w:rPr>
          <w:rFonts w:ascii="Times New Roman" w:hAnsi="Times New Roman" w:cs="Times New Roman"/>
          <w:sz w:val="24"/>
          <w:szCs w:val="24"/>
        </w:rPr>
        <w:t>rtesãos. Além do mais</w:t>
      </w:r>
      <w:r w:rsidR="001247A8">
        <w:rPr>
          <w:rFonts w:ascii="Times New Roman" w:hAnsi="Times New Roman" w:cs="Times New Roman"/>
          <w:sz w:val="24"/>
          <w:szCs w:val="24"/>
        </w:rPr>
        <w:t xml:space="preserve"> instituíram há</w:t>
      </w:r>
      <w:r w:rsidR="008E0680" w:rsidRPr="001247A8">
        <w:rPr>
          <w:rFonts w:ascii="Times New Roman" w:hAnsi="Times New Roman" w:cs="Times New Roman"/>
          <w:sz w:val="24"/>
          <w:szCs w:val="24"/>
        </w:rPr>
        <w:t>bitos culturais homogêneos como: f</w:t>
      </w:r>
      <w:r w:rsidR="001247A8">
        <w:rPr>
          <w:rFonts w:ascii="Times New Roman" w:hAnsi="Times New Roman" w:cs="Times New Roman"/>
          <w:sz w:val="24"/>
          <w:szCs w:val="24"/>
        </w:rPr>
        <w:t xml:space="preserve">estas folclóricas, 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pau de fita, </w:t>
      </w:r>
      <w:r w:rsidR="001247A8">
        <w:rPr>
          <w:rFonts w:ascii="Times New Roman" w:hAnsi="Times New Roman" w:cs="Times New Roman"/>
          <w:sz w:val="24"/>
          <w:szCs w:val="24"/>
        </w:rPr>
        <w:t>boi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 de mam</w:t>
      </w:r>
      <w:r w:rsidR="006D44A4">
        <w:rPr>
          <w:rFonts w:ascii="Times New Roman" w:hAnsi="Times New Roman" w:cs="Times New Roman"/>
          <w:sz w:val="24"/>
          <w:szCs w:val="24"/>
        </w:rPr>
        <w:t xml:space="preserve">ão, farra do boi, entre outros – tudo isso para glorificar o sucesso da colonização europeia em uma terra onde o elemento negro estaria supostamente excluído desse sistema, senão contribuindo </w:t>
      </w:r>
      <w:r w:rsidR="00546AC7">
        <w:rPr>
          <w:rFonts w:ascii="Times New Roman" w:hAnsi="Times New Roman" w:cs="Times New Roman"/>
          <w:sz w:val="24"/>
          <w:szCs w:val="24"/>
        </w:rPr>
        <w:t xml:space="preserve">insignificantemente </w:t>
      </w:r>
      <w:r w:rsidR="006D44A4">
        <w:rPr>
          <w:rFonts w:ascii="Times New Roman" w:hAnsi="Times New Roman" w:cs="Times New Roman"/>
          <w:sz w:val="24"/>
          <w:szCs w:val="24"/>
        </w:rPr>
        <w:t xml:space="preserve">aos caprichos </w:t>
      </w:r>
      <w:r w:rsidR="00546AC7">
        <w:rPr>
          <w:rFonts w:ascii="Times New Roman" w:hAnsi="Times New Roman" w:cs="Times New Roman"/>
          <w:sz w:val="24"/>
          <w:szCs w:val="24"/>
        </w:rPr>
        <w:t>dos senhores. Dessa maneira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 inventou-se uma tradição para a Ilha que caracterizava sua po</w:t>
      </w:r>
      <w:r w:rsidR="00546AC7">
        <w:rPr>
          <w:rFonts w:ascii="Times New Roman" w:hAnsi="Times New Roman" w:cs="Times New Roman"/>
          <w:sz w:val="24"/>
          <w:szCs w:val="24"/>
        </w:rPr>
        <w:t>pulação como de origem açoriana,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 que estaria </w:t>
      </w:r>
      <w:r w:rsidR="00546AC7">
        <w:rPr>
          <w:rFonts w:ascii="Times New Roman" w:hAnsi="Times New Roman" w:cs="Times New Roman"/>
          <w:sz w:val="24"/>
          <w:szCs w:val="24"/>
        </w:rPr>
        <w:t xml:space="preserve">menos atrelada </w:t>
      </w:r>
      <w:proofErr w:type="gramStart"/>
      <w:r w:rsidR="00E07B5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07B56">
        <w:rPr>
          <w:rFonts w:ascii="Times New Roman" w:hAnsi="Times New Roman" w:cs="Times New Roman"/>
          <w:sz w:val="24"/>
          <w:szCs w:val="24"/>
        </w:rPr>
        <w:t xml:space="preserve"> história enquanto</w:t>
      </w:r>
      <w:r w:rsidR="00546AC7">
        <w:rPr>
          <w:rFonts w:ascii="Times New Roman" w:hAnsi="Times New Roman" w:cs="Times New Roman"/>
          <w:sz w:val="24"/>
          <w:szCs w:val="24"/>
        </w:rPr>
        <w:t xml:space="preserve"> problema e mais focada 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na </w:t>
      </w:r>
      <w:r w:rsidR="00546AC7">
        <w:rPr>
          <w:rFonts w:ascii="Times New Roman" w:hAnsi="Times New Roman" w:cs="Times New Roman"/>
          <w:sz w:val="24"/>
          <w:szCs w:val="24"/>
        </w:rPr>
        <w:t xml:space="preserve"> fabricação </w:t>
      </w:r>
      <w:r w:rsidR="00E07B56">
        <w:rPr>
          <w:rFonts w:ascii="Times New Roman" w:hAnsi="Times New Roman" w:cs="Times New Roman"/>
          <w:sz w:val="24"/>
          <w:szCs w:val="24"/>
        </w:rPr>
        <w:t>de tradições e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 costumes locais</w:t>
      </w:r>
      <w:r w:rsidR="001247A8" w:rsidRPr="001247A8">
        <w:rPr>
          <w:rFonts w:ascii="Times New Roman" w:hAnsi="Times New Roman" w:cs="Times New Roman"/>
          <w:sz w:val="24"/>
          <w:szCs w:val="24"/>
        </w:rPr>
        <w:t xml:space="preserve"> </w:t>
      </w:r>
      <w:r w:rsidR="00E07B56">
        <w:rPr>
          <w:rFonts w:ascii="Times New Roman" w:hAnsi="Times New Roman" w:cs="Times New Roman"/>
          <w:sz w:val="24"/>
          <w:szCs w:val="24"/>
        </w:rPr>
        <w:t>genuínos</w:t>
      </w:r>
      <w:r w:rsidR="00546AC7">
        <w:rPr>
          <w:rFonts w:ascii="Times New Roman" w:hAnsi="Times New Roman" w:cs="Times New Roman"/>
          <w:sz w:val="24"/>
          <w:szCs w:val="24"/>
        </w:rPr>
        <w:t>. A fabricação da Ilha de Santa Catarina</w:t>
      </w:r>
      <w:r w:rsidR="008C6C3E">
        <w:rPr>
          <w:rFonts w:ascii="Times New Roman" w:hAnsi="Times New Roman" w:cs="Times New Roman"/>
          <w:sz w:val="24"/>
          <w:szCs w:val="24"/>
        </w:rPr>
        <w:t xml:space="preserve"> tornou-se</w:t>
      </w:r>
      <w:r w:rsidR="00E07B56">
        <w:rPr>
          <w:rFonts w:ascii="Times New Roman" w:hAnsi="Times New Roman" w:cs="Times New Roman"/>
          <w:sz w:val="24"/>
          <w:szCs w:val="24"/>
        </w:rPr>
        <w:t xml:space="preserve"> assim, um fruto historiográfico </w:t>
      </w:r>
      <w:r w:rsidR="00546AC7">
        <w:rPr>
          <w:rFonts w:ascii="Times New Roman" w:hAnsi="Times New Roman" w:cs="Times New Roman"/>
          <w:sz w:val="24"/>
          <w:szCs w:val="24"/>
        </w:rPr>
        <w:t>positivist</w:t>
      </w:r>
      <w:r w:rsidR="00E07B56">
        <w:rPr>
          <w:rFonts w:ascii="Times New Roman" w:hAnsi="Times New Roman" w:cs="Times New Roman"/>
          <w:sz w:val="24"/>
          <w:szCs w:val="24"/>
        </w:rPr>
        <w:t>a.</w:t>
      </w:r>
      <w:r w:rsidR="00CA4084">
        <w:rPr>
          <w:rFonts w:ascii="Times New Roman" w:hAnsi="Times New Roman" w:cs="Times New Roman"/>
          <w:sz w:val="24"/>
          <w:szCs w:val="24"/>
        </w:rPr>
        <w:t xml:space="preserve"> </w:t>
      </w:r>
      <w:r w:rsidR="00E07B56">
        <w:rPr>
          <w:rFonts w:ascii="Times New Roman" w:hAnsi="Times New Roman" w:cs="Times New Roman"/>
          <w:sz w:val="24"/>
          <w:szCs w:val="24"/>
        </w:rPr>
        <w:t>A construção do que passaremos a tratar aqui como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 </w:t>
      </w:r>
      <w:r w:rsidR="00E07B5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E0680" w:rsidRPr="001247A8">
        <w:rPr>
          <w:rFonts w:ascii="Times New Roman" w:hAnsi="Times New Roman" w:cs="Times New Roman"/>
          <w:sz w:val="24"/>
          <w:szCs w:val="24"/>
        </w:rPr>
        <w:t>açorianidade</w:t>
      </w:r>
      <w:proofErr w:type="spellEnd"/>
      <w:proofErr w:type="gramStart"/>
      <w:r w:rsidR="00E07B56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3124AE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CA4084">
        <w:rPr>
          <w:rFonts w:ascii="Times New Roman" w:hAnsi="Times New Roman" w:cs="Times New Roman"/>
          <w:sz w:val="24"/>
          <w:szCs w:val="24"/>
        </w:rPr>
        <w:t>, caracteriza um período historiográfico, o qual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 fez com que os primeiros historiadores </w:t>
      </w:r>
      <w:r w:rsidR="00CA4084">
        <w:rPr>
          <w:rFonts w:ascii="Times New Roman" w:hAnsi="Times New Roman" w:cs="Times New Roman"/>
          <w:sz w:val="24"/>
          <w:szCs w:val="24"/>
        </w:rPr>
        <w:t xml:space="preserve">de Santa Catarina </w:t>
      </w:r>
      <w:r w:rsidR="008E0680" w:rsidRPr="001247A8">
        <w:rPr>
          <w:rFonts w:ascii="Times New Roman" w:hAnsi="Times New Roman" w:cs="Times New Roman"/>
          <w:sz w:val="24"/>
          <w:szCs w:val="24"/>
        </w:rPr>
        <w:t>que escreveram sobre a província catarinense</w:t>
      </w:r>
      <w:r w:rsidR="00CA4084">
        <w:rPr>
          <w:rFonts w:ascii="Times New Roman" w:hAnsi="Times New Roman" w:cs="Times New Roman"/>
          <w:sz w:val="24"/>
          <w:szCs w:val="24"/>
        </w:rPr>
        <w:t xml:space="preserve"> pouco citassem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 a presença negra</w:t>
      </w:r>
      <w:r w:rsidR="001247A8">
        <w:rPr>
          <w:rFonts w:ascii="Times New Roman" w:hAnsi="Times New Roman" w:cs="Times New Roman"/>
          <w:sz w:val="24"/>
          <w:szCs w:val="24"/>
        </w:rPr>
        <w:t>.</w:t>
      </w:r>
      <w:r w:rsidR="008E0680" w:rsidRPr="0012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045" w:rsidRPr="001247A8" w:rsidRDefault="00CA4084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propor um estudo teórico e metodológico sobre as representações artísticas, tanto de viajantes como de pintores locais que</w:t>
      </w:r>
      <w:r w:rsidR="00883045">
        <w:rPr>
          <w:rFonts w:ascii="Times New Roman" w:hAnsi="Times New Roman" w:cs="Times New Roman"/>
          <w:sz w:val="24"/>
          <w:szCs w:val="24"/>
        </w:rPr>
        <w:t xml:space="preserve"> através da pintura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7E44">
        <w:rPr>
          <w:rFonts w:ascii="Times New Roman" w:hAnsi="Times New Roman" w:cs="Times New Roman"/>
          <w:sz w:val="24"/>
          <w:szCs w:val="24"/>
        </w:rPr>
        <w:t>simularam</w:t>
      </w:r>
      <w:r>
        <w:rPr>
          <w:rFonts w:ascii="Times New Roman" w:hAnsi="Times New Roman" w:cs="Times New Roman"/>
          <w:sz w:val="24"/>
          <w:szCs w:val="24"/>
        </w:rPr>
        <w:t xml:space="preserve"> os </w:t>
      </w:r>
      <w:r w:rsidR="00627E44">
        <w:rPr>
          <w:rFonts w:ascii="Times New Roman" w:hAnsi="Times New Roman" w:cs="Times New Roman"/>
          <w:sz w:val="24"/>
          <w:szCs w:val="24"/>
        </w:rPr>
        <w:t xml:space="preserve">modos dos </w:t>
      </w:r>
      <w:r>
        <w:rPr>
          <w:rFonts w:ascii="Times New Roman" w:hAnsi="Times New Roman" w:cs="Times New Roman"/>
          <w:sz w:val="24"/>
          <w:szCs w:val="24"/>
        </w:rPr>
        <w:t>africanos em suas diversas manifestações, o que</w:t>
      </w:r>
      <w:r w:rsidRPr="001247A8">
        <w:rPr>
          <w:rFonts w:ascii="Times New Roman" w:hAnsi="Times New Roman" w:cs="Times New Roman"/>
          <w:sz w:val="24"/>
          <w:szCs w:val="24"/>
        </w:rPr>
        <w:t xml:space="preserve"> pretendo com essa pesquisa </w:t>
      </w:r>
      <w:r w:rsidR="00C35EBE">
        <w:rPr>
          <w:rFonts w:ascii="Times New Roman" w:hAnsi="Times New Roman" w:cs="Times New Roman"/>
          <w:sz w:val="24"/>
          <w:szCs w:val="24"/>
        </w:rPr>
        <w:t>envolvendo</w:t>
      </w:r>
      <w:r>
        <w:rPr>
          <w:rFonts w:ascii="Times New Roman" w:hAnsi="Times New Roman" w:cs="Times New Roman"/>
          <w:sz w:val="24"/>
          <w:szCs w:val="24"/>
        </w:rPr>
        <w:t xml:space="preserve"> história e imagem é ir além de verificar</w:t>
      </w:r>
      <w:r w:rsidR="00883045">
        <w:rPr>
          <w:rFonts w:ascii="Times New Roman" w:hAnsi="Times New Roman" w:cs="Times New Roman"/>
          <w:sz w:val="24"/>
          <w:szCs w:val="24"/>
        </w:rPr>
        <w:t xml:space="preserve"> (e </w:t>
      </w:r>
      <w:r>
        <w:rPr>
          <w:rFonts w:ascii="Times New Roman" w:hAnsi="Times New Roman" w:cs="Times New Roman"/>
          <w:sz w:val="24"/>
          <w:szCs w:val="24"/>
        </w:rPr>
        <w:t>provar que sim</w:t>
      </w:r>
      <w:r w:rsidR="00883045">
        <w:rPr>
          <w:rFonts w:ascii="Times New Roman" w:hAnsi="Times New Roman" w:cs="Times New Roman"/>
          <w:sz w:val="24"/>
          <w:szCs w:val="24"/>
        </w:rPr>
        <w:t>)</w:t>
      </w:r>
      <w:r w:rsidR="00627E44">
        <w:rPr>
          <w:rFonts w:ascii="Times New Roman" w:hAnsi="Times New Roman" w:cs="Times New Roman"/>
          <w:sz w:val="24"/>
          <w:szCs w:val="24"/>
        </w:rPr>
        <w:t>,</w:t>
      </w:r>
      <w:r w:rsidR="00883045">
        <w:rPr>
          <w:rFonts w:ascii="Times New Roman" w:hAnsi="Times New Roman" w:cs="Times New Roman"/>
          <w:sz w:val="24"/>
          <w:szCs w:val="24"/>
        </w:rPr>
        <w:t xml:space="preserve"> </w:t>
      </w:r>
      <w:r w:rsidR="0021269C">
        <w:rPr>
          <w:rFonts w:ascii="Times New Roman" w:hAnsi="Times New Roman" w:cs="Times New Roman"/>
          <w:sz w:val="24"/>
          <w:szCs w:val="24"/>
        </w:rPr>
        <w:t xml:space="preserve">que </w:t>
      </w:r>
      <w:r w:rsidR="00883045">
        <w:rPr>
          <w:rFonts w:ascii="Times New Roman" w:hAnsi="Times New Roman" w:cs="Times New Roman"/>
          <w:sz w:val="24"/>
          <w:szCs w:val="24"/>
        </w:rPr>
        <w:t>negros</w:t>
      </w:r>
      <w:r>
        <w:rPr>
          <w:rFonts w:ascii="Times New Roman" w:hAnsi="Times New Roman" w:cs="Times New Roman"/>
          <w:sz w:val="24"/>
          <w:szCs w:val="24"/>
        </w:rPr>
        <w:t xml:space="preserve"> estavam presentes significantemente na população </w:t>
      </w:r>
      <w:r w:rsidR="00883045">
        <w:rPr>
          <w:rFonts w:ascii="Times New Roman" w:hAnsi="Times New Roman" w:cs="Times New Roman"/>
          <w:sz w:val="24"/>
          <w:szCs w:val="24"/>
        </w:rPr>
        <w:t>desterrense do s</w:t>
      </w:r>
      <w:r w:rsidR="00627E44">
        <w:rPr>
          <w:rFonts w:ascii="Times New Roman" w:hAnsi="Times New Roman" w:cs="Times New Roman"/>
          <w:sz w:val="24"/>
          <w:szCs w:val="24"/>
        </w:rPr>
        <w:t>éculo XIX; é</w:t>
      </w:r>
      <w:r w:rsidR="00883045">
        <w:rPr>
          <w:rFonts w:ascii="Times New Roman" w:hAnsi="Times New Roman" w:cs="Times New Roman"/>
          <w:sz w:val="24"/>
          <w:szCs w:val="24"/>
        </w:rPr>
        <w:t xml:space="preserve"> dar um passo adiante, pensando c</w:t>
      </w:r>
      <w:r w:rsidR="00883045" w:rsidRPr="001247A8">
        <w:rPr>
          <w:rFonts w:ascii="Times New Roman" w:hAnsi="Times New Roman" w:cs="Times New Roman"/>
          <w:sz w:val="24"/>
          <w:szCs w:val="24"/>
        </w:rPr>
        <w:t xml:space="preserve">omo estão representados nas obras </w:t>
      </w:r>
      <w:r w:rsidR="00883045">
        <w:rPr>
          <w:rFonts w:ascii="Times New Roman" w:hAnsi="Times New Roman" w:cs="Times New Roman"/>
          <w:sz w:val="24"/>
          <w:szCs w:val="24"/>
        </w:rPr>
        <w:t>os africanos e afrodescendentes quais</w:t>
      </w:r>
      <w:r w:rsidR="00883045" w:rsidRPr="001247A8">
        <w:rPr>
          <w:rFonts w:ascii="Times New Roman" w:hAnsi="Times New Roman" w:cs="Times New Roman"/>
          <w:sz w:val="24"/>
          <w:szCs w:val="24"/>
        </w:rPr>
        <w:t xml:space="preserve"> eram as intenções dos homens que</w:t>
      </w:r>
      <w:r w:rsidR="00883045">
        <w:rPr>
          <w:rFonts w:ascii="Times New Roman" w:hAnsi="Times New Roman" w:cs="Times New Roman"/>
          <w:sz w:val="24"/>
          <w:szCs w:val="24"/>
        </w:rPr>
        <w:t xml:space="preserve"> construíram tais representações artísticas e o</w:t>
      </w:r>
      <w:r w:rsidR="00883045" w:rsidRPr="001247A8">
        <w:rPr>
          <w:rFonts w:ascii="Times New Roman" w:hAnsi="Times New Roman" w:cs="Times New Roman"/>
          <w:sz w:val="24"/>
          <w:szCs w:val="24"/>
        </w:rPr>
        <w:t xml:space="preserve"> que elas podem nos dizer sobre o modo como esses autores expressaram o </w:t>
      </w:r>
      <w:r w:rsidR="00883045">
        <w:rPr>
          <w:rFonts w:ascii="Times New Roman" w:hAnsi="Times New Roman" w:cs="Times New Roman"/>
          <w:sz w:val="24"/>
          <w:szCs w:val="24"/>
        </w:rPr>
        <w:t>mundo de Desterro no século XIX.</w:t>
      </w:r>
    </w:p>
    <w:p w:rsidR="00A54C04" w:rsidRDefault="00627E44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Para isso, analisarei</w:t>
      </w:r>
      <w:r w:rsidR="0066353B">
        <w:rPr>
          <w:rFonts w:ascii="Times New Roman" w:hAnsi="Times New Roman" w:cs="Times New Roman"/>
          <w:sz w:val="24"/>
          <w:szCs w:val="24"/>
        </w:rPr>
        <w:t xml:space="preserve"> quatro</w:t>
      </w:r>
      <w:r w:rsidR="00B2518D" w:rsidRPr="001247A8">
        <w:rPr>
          <w:rFonts w:ascii="Times New Roman" w:hAnsi="Times New Roman" w:cs="Times New Roman"/>
          <w:sz w:val="24"/>
          <w:szCs w:val="24"/>
        </w:rPr>
        <w:t xml:space="preserve"> representações</w:t>
      </w:r>
      <w:r w:rsidR="008C1F4C" w:rsidRPr="001247A8">
        <w:rPr>
          <w:rFonts w:ascii="Times New Roman" w:hAnsi="Times New Roman" w:cs="Times New Roman"/>
          <w:sz w:val="24"/>
          <w:szCs w:val="24"/>
        </w:rPr>
        <w:t xml:space="preserve"> </w:t>
      </w:r>
      <w:r w:rsidR="00B2518D" w:rsidRPr="001247A8">
        <w:rPr>
          <w:rFonts w:ascii="Times New Roman" w:hAnsi="Times New Roman" w:cs="Times New Roman"/>
          <w:sz w:val="24"/>
          <w:szCs w:val="24"/>
        </w:rPr>
        <w:t xml:space="preserve">artísticas produzidas </w:t>
      </w:r>
      <w:r w:rsidR="00883045">
        <w:rPr>
          <w:rFonts w:ascii="Times New Roman" w:hAnsi="Times New Roman" w:cs="Times New Roman"/>
          <w:sz w:val="24"/>
          <w:szCs w:val="24"/>
        </w:rPr>
        <w:t xml:space="preserve">durante o século XIX </w:t>
      </w:r>
      <w:r w:rsidR="0066353B">
        <w:rPr>
          <w:rFonts w:ascii="Times New Roman" w:hAnsi="Times New Roman" w:cs="Times New Roman"/>
          <w:sz w:val="24"/>
          <w:szCs w:val="24"/>
        </w:rPr>
        <w:t>por três</w:t>
      </w:r>
      <w:r w:rsidR="00B2518D" w:rsidRPr="001247A8">
        <w:rPr>
          <w:rFonts w:ascii="Times New Roman" w:hAnsi="Times New Roman" w:cs="Times New Roman"/>
          <w:sz w:val="24"/>
          <w:szCs w:val="24"/>
        </w:rPr>
        <w:t xml:space="preserve"> autores distintos. São eles: J</w:t>
      </w:r>
      <w:r w:rsidR="008C1F4C" w:rsidRPr="001247A8">
        <w:rPr>
          <w:rFonts w:ascii="Times New Roman" w:hAnsi="Times New Roman" w:cs="Times New Roman"/>
          <w:sz w:val="24"/>
          <w:szCs w:val="24"/>
        </w:rPr>
        <w:t xml:space="preserve">osef </w:t>
      </w:r>
      <w:proofErr w:type="spellStart"/>
      <w:r w:rsidR="008C1F4C" w:rsidRPr="001247A8">
        <w:rPr>
          <w:rFonts w:ascii="Times New Roman" w:hAnsi="Times New Roman" w:cs="Times New Roman"/>
          <w:sz w:val="24"/>
          <w:szCs w:val="24"/>
        </w:rPr>
        <w:t>Brüggemann</w:t>
      </w:r>
      <w:proofErr w:type="spellEnd"/>
      <w:r w:rsidR="008C1F4C" w:rsidRPr="001247A8">
        <w:rPr>
          <w:rFonts w:ascii="Times New Roman" w:hAnsi="Times New Roman" w:cs="Times New Roman"/>
          <w:sz w:val="24"/>
          <w:szCs w:val="24"/>
        </w:rPr>
        <w:t xml:space="preserve"> </w:t>
      </w:r>
      <w:r w:rsidR="00B2518D" w:rsidRPr="001247A8">
        <w:rPr>
          <w:rFonts w:ascii="Times New Roman" w:hAnsi="Times New Roman" w:cs="Times New Roman"/>
          <w:sz w:val="24"/>
          <w:szCs w:val="24"/>
        </w:rPr>
        <w:t>através de sua</w:t>
      </w:r>
      <w:r w:rsidR="00883045">
        <w:rPr>
          <w:rFonts w:ascii="Times New Roman" w:hAnsi="Times New Roman" w:cs="Times New Roman"/>
          <w:sz w:val="24"/>
          <w:szCs w:val="24"/>
        </w:rPr>
        <w:t>s</w:t>
      </w:r>
      <w:r w:rsidR="00B2518D" w:rsidRPr="001247A8">
        <w:rPr>
          <w:rFonts w:ascii="Times New Roman" w:hAnsi="Times New Roman" w:cs="Times New Roman"/>
          <w:sz w:val="24"/>
          <w:szCs w:val="24"/>
        </w:rPr>
        <w:t xml:space="preserve"> obra</w:t>
      </w:r>
      <w:r w:rsidR="00883045">
        <w:rPr>
          <w:rFonts w:ascii="Times New Roman" w:hAnsi="Times New Roman" w:cs="Times New Roman"/>
          <w:sz w:val="24"/>
          <w:szCs w:val="24"/>
        </w:rPr>
        <w:t>s</w:t>
      </w:r>
      <w:r w:rsidR="00B2518D" w:rsidRPr="001247A8">
        <w:rPr>
          <w:rFonts w:ascii="Times New Roman" w:hAnsi="Times New Roman" w:cs="Times New Roman"/>
          <w:sz w:val="24"/>
          <w:szCs w:val="24"/>
        </w:rPr>
        <w:t xml:space="preserve"> </w:t>
      </w:r>
      <w:r w:rsidR="008C1F4C" w:rsidRPr="001247A8">
        <w:rPr>
          <w:rFonts w:ascii="Times New Roman" w:hAnsi="Times New Roman" w:cs="Times New Roman"/>
          <w:i/>
          <w:sz w:val="24"/>
          <w:szCs w:val="24"/>
        </w:rPr>
        <w:t>Mercado de Desterro</w:t>
      </w:r>
      <w:r w:rsidR="00883045">
        <w:rPr>
          <w:rFonts w:ascii="Times New Roman" w:hAnsi="Times New Roman" w:cs="Times New Roman"/>
          <w:sz w:val="24"/>
          <w:szCs w:val="24"/>
        </w:rPr>
        <w:t xml:space="preserve"> e</w:t>
      </w:r>
      <w:r w:rsidR="008C1F4C" w:rsidRPr="001247A8">
        <w:rPr>
          <w:rFonts w:ascii="Times New Roman" w:hAnsi="Times New Roman" w:cs="Times New Roman"/>
          <w:sz w:val="24"/>
          <w:szCs w:val="24"/>
        </w:rPr>
        <w:t xml:space="preserve"> </w:t>
      </w:r>
      <w:r w:rsidR="008C1F4C" w:rsidRPr="001247A8">
        <w:rPr>
          <w:rFonts w:ascii="Times New Roman" w:hAnsi="Times New Roman" w:cs="Times New Roman"/>
          <w:i/>
          <w:sz w:val="24"/>
          <w:szCs w:val="24"/>
        </w:rPr>
        <w:t>Vista de Desterro</w:t>
      </w:r>
      <w:r w:rsidR="00B2518D" w:rsidRPr="001247A8">
        <w:rPr>
          <w:rFonts w:ascii="Times New Roman" w:hAnsi="Times New Roman" w:cs="Times New Roman"/>
          <w:sz w:val="24"/>
          <w:szCs w:val="24"/>
        </w:rPr>
        <w:t>. Por conseguinte, as demais obras de</w:t>
      </w:r>
      <w:r w:rsidR="008C1F4C" w:rsidRPr="00124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F4C" w:rsidRPr="001247A8">
        <w:rPr>
          <w:rFonts w:ascii="Times New Roman" w:hAnsi="Times New Roman" w:cs="Times New Roman"/>
          <w:sz w:val="24"/>
          <w:szCs w:val="24"/>
        </w:rPr>
        <w:t>Tilesius</w:t>
      </w:r>
      <w:proofErr w:type="spellEnd"/>
      <w:r w:rsidR="008C1F4C" w:rsidRPr="001247A8">
        <w:rPr>
          <w:rFonts w:ascii="Times New Roman" w:hAnsi="Times New Roman" w:cs="Times New Roman"/>
          <w:sz w:val="24"/>
          <w:szCs w:val="24"/>
        </w:rPr>
        <w:t xml:space="preserve"> Von </w:t>
      </w:r>
      <w:proofErr w:type="spellStart"/>
      <w:r w:rsidR="008C1F4C" w:rsidRPr="001247A8">
        <w:rPr>
          <w:rFonts w:ascii="Times New Roman" w:hAnsi="Times New Roman" w:cs="Times New Roman"/>
          <w:sz w:val="24"/>
          <w:szCs w:val="24"/>
        </w:rPr>
        <w:t>Tilenau</w:t>
      </w:r>
      <w:proofErr w:type="spellEnd"/>
      <w:r w:rsidR="008C1F4C" w:rsidRPr="001247A8">
        <w:rPr>
          <w:rFonts w:ascii="Times New Roman" w:hAnsi="Times New Roman" w:cs="Times New Roman"/>
          <w:sz w:val="24"/>
          <w:szCs w:val="24"/>
        </w:rPr>
        <w:t xml:space="preserve"> – </w:t>
      </w:r>
      <w:r w:rsidR="008C1F4C" w:rsidRPr="001247A8">
        <w:rPr>
          <w:rFonts w:ascii="Times New Roman" w:hAnsi="Times New Roman" w:cs="Times New Roman"/>
          <w:i/>
          <w:sz w:val="24"/>
          <w:szCs w:val="24"/>
        </w:rPr>
        <w:t xml:space="preserve">Uma festa de negros no Largo da Matriz </w:t>
      </w:r>
      <w:r w:rsidR="00B2518D" w:rsidRPr="001247A8">
        <w:rPr>
          <w:rFonts w:ascii="Times New Roman" w:hAnsi="Times New Roman" w:cs="Times New Roman"/>
          <w:i/>
          <w:sz w:val="24"/>
          <w:szCs w:val="24"/>
        </w:rPr>
        <w:t>de Desterro (</w:t>
      </w:r>
      <w:r w:rsidR="008C1F4C" w:rsidRPr="001247A8">
        <w:rPr>
          <w:rFonts w:ascii="Times New Roman" w:hAnsi="Times New Roman" w:cs="Times New Roman"/>
          <w:i/>
          <w:sz w:val="24"/>
          <w:szCs w:val="24"/>
        </w:rPr>
        <w:t>1803-1804</w:t>
      </w:r>
      <w:r w:rsidR="00B2518D" w:rsidRPr="001247A8">
        <w:rPr>
          <w:rFonts w:ascii="Times New Roman" w:hAnsi="Times New Roman" w:cs="Times New Roman"/>
          <w:i/>
          <w:sz w:val="24"/>
          <w:szCs w:val="24"/>
        </w:rPr>
        <w:t>)</w:t>
      </w:r>
      <w:r w:rsidR="0066353B">
        <w:rPr>
          <w:rFonts w:ascii="Times New Roman" w:hAnsi="Times New Roman" w:cs="Times New Roman"/>
          <w:sz w:val="24"/>
          <w:szCs w:val="24"/>
        </w:rPr>
        <w:t xml:space="preserve"> e </w:t>
      </w:r>
      <w:r w:rsidR="00883045">
        <w:rPr>
          <w:rFonts w:ascii="Times New Roman" w:hAnsi="Times New Roman" w:cs="Times New Roman"/>
          <w:sz w:val="24"/>
          <w:szCs w:val="24"/>
        </w:rPr>
        <w:t xml:space="preserve">do conterrâneo </w:t>
      </w:r>
      <w:r w:rsidR="00B2518D" w:rsidRPr="001247A8">
        <w:rPr>
          <w:rFonts w:ascii="Times New Roman" w:hAnsi="Times New Roman" w:cs="Times New Roman"/>
          <w:sz w:val="24"/>
          <w:szCs w:val="24"/>
        </w:rPr>
        <w:t>Victor Meirelles</w:t>
      </w:r>
      <w:r w:rsidR="008C1F4C" w:rsidRPr="001247A8">
        <w:rPr>
          <w:rFonts w:ascii="Times New Roman" w:hAnsi="Times New Roman" w:cs="Times New Roman"/>
          <w:sz w:val="24"/>
          <w:szCs w:val="24"/>
        </w:rPr>
        <w:t xml:space="preserve"> </w:t>
      </w:r>
      <w:r w:rsidR="008C1F4C" w:rsidRPr="001247A8">
        <w:rPr>
          <w:rFonts w:ascii="Times New Roman" w:hAnsi="Times New Roman" w:cs="Times New Roman"/>
          <w:i/>
          <w:sz w:val="24"/>
          <w:szCs w:val="24"/>
        </w:rPr>
        <w:t>Uma</w:t>
      </w:r>
      <w:r w:rsidR="00B2518D" w:rsidRPr="001247A8">
        <w:rPr>
          <w:rFonts w:ascii="Times New Roman" w:hAnsi="Times New Roman" w:cs="Times New Roman"/>
          <w:i/>
          <w:sz w:val="24"/>
          <w:szCs w:val="24"/>
        </w:rPr>
        <w:t xml:space="preserve"> rua na cidade de Desterro, 1851.</w:t>
      </w:r>
    </w:p>
    <w:p w:rsidR="00AD73BB" w:rsidRDefault="00AD73BB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73BB" w:rsidRPr="004A5ADA" w:rsidRDefault="00AD73BB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ADA">
        <w:rPr>
          <w:rFonts w:ascii="Times New Roman" w:hAnsi="Times New Roman" w:cs="Times New Roman"/>
          <w:b/>
          <w:sz w:val="24"/>
          <w:szCs w:val="24"/>
        </w:rPr>
        <w:t>Teoria e Metodologia</w:t>
      </w:r>
    </w:p>
    <w:p w:rsidR="00AD73BB" w:rsidRPr="00AD73BB" w:rsidRDefault="00AD73BB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1D4D" w:rsidRDefault="000A68B8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aporte teórico e metodológico dessa pesquisa envolve </w:t>
      </w:r>
      <w:r w:rsidR="004C1D4D">
        <w:rPr>
          <w:rFonts w:ascii="Times New Roman" w:hAnsi="Times New Roman" w:cs="Times New Roman"/>
          <w:sz w:val="24"/>
          <w:szCs w:val="24"/>
        </w:rPr>
        <w:t>primeiramente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9D6">
        <w:rPr>
          <w:rFonts w:ascii="Times New Roman" w:hAnsi="Times New Roman" w:cs="Times New Roman"/>
          <w:sz w:val="24"/>
          <w:szCs w:val="24"/>
        </w:rPr>
        <w:t>o uso de imagens como parte da história-problema para</w:t>
      </w:r>
      <w:r>
        <w:rPr>
          <w:rFonts w:ascii="Times New Roman" w:hAnsi="Times New Roman" w:cs="Times New Roman"/>
          <w:sz w:val="24"/>
          <w:szCs w:val="24"/>
        </w:rPr>
        <w:t xml:space="preserve"> Peter Burke</w:t>
      </w:r>
      <w:r w:rsidR="004C1D4D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="004C1D4D">
        <w:rPr>
          <w:rFonts w:ascii="Times New Roman" w:hAnsi="Times New Roman" w:cs="Times New Roman"/>
          <w:sz w:val="24"/>
          <w:szCs w:val="24"/>
        </w:rPr>
        <w:t>.</w:t>
      </w:r>
      <w:r w:rsidR="008E16CD">
        <w:rPr>
          <w:rFonts w:ascii="Times New Roman" w:hAnsi="Times New Roman" w:cs="Times New Roman"/>
          <w:sz w:val="24"/>
          <w:szCs w:val="24"/>
        </w:rPr>
        <w:t xml:space="preserve"> </w:t>
      </w:r>
      <w:r w:rsidR="004C1D4D">
        <w:rPr>
          <w:rFonts w:ascii="Times New Roman" w:hAnsi="Times New Roman" w:cs="Times New Roman"/>
          <w:sz w:val="24"/>
          <w:szCs w:val="24"/>
        </w:rPr>
        <w:t>Segundo esse autor</w:t>
      </w:r>
      <w:r w:rsidR="00276628">
        <w:rPr>
          <w:rFonts w:ascii="Times New Roman" w:hAnsi="Times New Roman" w:cs="Times New Roman"/>
          <w:sz w:val="24"/>
          <w:szCs w:val="24"/>
        </w:rPr>
        <w:t>, a imagem foi frequentemente utilizada por historiadores para ilustrar conclusões a que o autor já havia chegado por outros meios, em vez de oferecer novas respostas ou suscitar novas questões.</w:t>
      </w:r>
      <w:r w:rsidR="00276628" w:rsidRPr="00276628">
        <w:rPr>
          <w:rStyle w:val="Refdenotaderodap"/>
          <w:rFonts w:ascii="Times New Roman" w:hAnsi="Times New Roman" w:cs="Times New Roman"/>
          <w:sz w:val="24"/>
          <w:szCs w:val="24"/>
        </w:rPr>
        <w:t xml:space="preserve"> </w:t>
      </w:r>
      <w:r w:rsidR="004C1D4D">
        <w:rPr>
          <w:rFonts w:ascii="Times New Roman" w:hAnsi="Times New Roman" w:cs="Times New Roman"/>
          <w:sz w:val="24"/>
          <w:szCs w:val="24"/>
        </w:rPr>
        <w:t>Seguindo sua linha de raciocínios, os métodos de analise de uma i</w:t>
      </w:r>
      <w:r w:rsidR="00A509D6">
        <w:rPr>
          <w:rFonts w:ascii="Times New Roman" w:hAnsi="Times New Roman" w:cs="Times New Roman"/>
          <w:sz w:val="24"/>
          <w:szCs w:val="24"/>
        </w:rPr>
        <w:t xml:space="preserve">magem </w:t>
      </w:r>
      <w:r w:rsidR="004C1D4D">
        <w:rPr>
          <w:rFonts w:ascii="Times New Roman" w:hAnsi="Times New Roman" w:cs="Times New Roman"/>
          <w:sz w:val="24"/>
          <w:szCs w:val="24"/>
        </w:rPr>
        <w:t xml:space="preserve">se </w:t>
      </w:r>
      <w:r w:rsidR="00A509D6">
        <w:rPr>
          <w:rFonts w:ascii="Times New Roman" w:hAnsi="Times New Roman" w:cs="Times New Roman"/>
          <w:sz w:val="24"/>
          <w:szCs w:val="24"/>
        </w:rPr>
        <w:t>dão a “grosso modo”</w:t>
      </w:r>
      <w:r w:rsidR="004C1D4D">
        <w:rPr>
          <w:rFonts w:ascii="Times New Roman" w:hAnsi="Times New Roman" w:cs="Times New Roman"/>
          <w:sz w:val="24"/>
          <w:szCs w:val="24"/>
        </w:rPr>
        <w:t xml:space="preserve"> da seguinte forma: a) As imagens dão acesso não ao mundo social diretamente, mas sim a visões contemporâneas daquele mundo, visão masculina das mulheres, da classe média, campon</w:t>
      </w:r>
      <w:r w:rsidR="002419DE">
        <w:rPr>
          <w:rFonts w:ascii="Times New Roman" w:hAnsi="Times New Roman" w:cs="Times New Roman"/>
          <w:sz w:val="24"/>
          <w:szCs w:val="24"/>
        </w:rPr>
        <w:t>eses – e em nosso caso as populações de origem africana</w:t>
      </w:r>
      <w:r w:rsidR="004C1D4D">
        <w:rPr>
          <w:rFonts w:ascii="Times New Roman" w:hAnsi="Times New Roman" w:cs="Times New Roman"/>
          <w:sz w:val="24"/>
          <w:szCs w:val="24"/>
        </w:rPr>
        <w:t xml:space="preserve"> que habitavam na Ilha de Santa Catarina; b) O testemunho das imagens necessita ser colocado em uma série de contextos plurais, sejam culturais, políticos ou de outras ordens, como convenções artísticas e a pretendida função original da imagem; c) uma série de imagens oferece testemunho mais con</w:t>
      </w:r>
      <w:r w:rsidR="00741395">
        <w:rPr>
          <w:rFonts w:ascii="Times New Roman" w:hAnsi="Times New Roman" w:cs="Times New Roman"/>
          <w:sz w:val="24"/>
          <w:szCs w:val="24"/>
        </w:rPr>
        <w:t>fiável do que imagens individual</w:t>
      </w:r>
      <w:r w:rsidR="004C1D4D">
        <w:rPr>
          <w:rFonts w:ascii="Times New Roman" w:hAnsi="Times New Roman" w:cs="Times New Roman"/>
          <w:sz w:val="24"/>
          <w:szCs w:val="24"/>
        </w:rPr>
        <w:t xml:space="preserve"> e d) no caso de imagens assim como de textos, é necessário ler nas entrelinhas, observando nos menores detalhes em busca de elementos significativos.</w:t>
      </w:r>
      <w:r w:rsidR="00741395">
        <w:rPr>
          <w:rFonts w:ascii="Times New Roman" w:hAnsi="Times New Roman" w:cs="Times New Roman"/>
          <w:sz w:val="24"/>
          <w:szCs w:val="24"/>
        </w:rPr>
        <w:t xml:space="preserve"> Dessa maneira, ao problematizar o uso de imagens por Luís XIV</w:t>
      </w:r>
      <w:r w:rsidR="002419DE">
        <w:rPr>
          <w:rFonts w:ascii="Times New Roman" w:hAnsi="Times New Roman" w:cs="Times New Roman"/>
          <w:sz w:val="24"/>
          <w:szCs w:val="24"/>
        </w:rPr>
        <w:t>,</w:t>
      </w:r>
      <w:r w:rsidR="00741395">
        <w:rPr>
          <w:rFonts w:ascii="Times New Roman" w:hAnsi="Times New Roman" w:cs="Times New Roman"/>
          <w:sz w:val="24"/>
          <w:szCs w:val="24"/>
        </w:rPr>
        <w:t xml:space="preserve"> o autor analisou as imagens individuais do </w:t>
      </w:r>
      <w:r w:rsidR="002419DE">
        <w:rPr>
          <w:rFonts w:ascii="Times New Roman" w:hAnsi="Times New Roman" w:cs="Times New Roman"/>
          <w:sz w:val="24"/>
          <w:szCs w:val="24"/>
        </w:rPr>
        <w:t>“</w:t>
      </w:r>
      <w:r w:rsidR="00741395">
        <w:rPr>
          <w:rFonts w:ascii="Times New Roman" w:hAnsi="Times New Roman" w:cs="Times New Roman"/>
          <w:sz w:val="24"/>
          <w:szCs w:val="24"/>
        </w:rPr>
        <w:t>Rei Sol</w:t>
      </w:r>
      <w:r w:rsidR="002419DE">
        <w:rPr>
          <w:rFonts w:ascii="Times New Roman" w:hAnsi="Times New Roman" w:cs="Times New Roman"/>
          <w:sz w:val="24"/>
          <w:szCs w:val="24"/>
        </w:rPr>
        <w:t>”</w:t>
      </w:r>
      <w:r w:rsidR="00741395">
        <w:rPr>
          <w:rFonts w:ascii="Times New Roman" w:hAnsi="Times New Roman" w:cs="Times New Roman"/>
          <w:sz w:val="24"/>
          <w:szCs w:val="24"/>
        </w:rPr>
        <w:t xml:space="preserve"> para revelar uma imagem pública em seu tempo, focando, sobretudo na manipulação pública através das imagens, ideologicamente produzidas e transformadas pela propaganda.</w:t>
      </w:r>
      <w:r w:rsidR="00741395" w:rsidRPr="00741395">
        <w:rPr>
          <w:rStyle w:val="Refdenotaderodap"/>
          <w:rFonts w:ascii="Times New Roman" w:hAnsi="Times New Roman" w:cs="Times New Roman"/>
          <w:sz w:val="24"/>
          <w:szCs w:val="24"/>
        </w:rPr>
        <w:t xml:space="preserve"> </w:t>
      </w:r>
      <w:r w:rsidR="00741395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="00741395">
        <w:rPr>
          <w:rFonts w:ascii="Times New Roman" w:hAnsi="Times New Roman" w:cs="Times New Roman"/>
          <w:sz w:val="24"/>
          <w:szCs w:val="24"/>
        </w:rPr>
        <w:t xml:space="preserve"> Da mesma forma que Luís representava o Estado e sua imagem teria que ser produzida para ressaltar os feitos e a gr</w:t>
      </w:r>
      <w:r w:rsidR="00A71D81">
        <w:rPr>
          <w:rFonts w:ascii="Times New Roman" w:hAnsi="Times New Roman" w:cs="Times New Roman"/>
          <w:sz w:val="24"/>
          <w:szCs w:val="24"/>
        </w:rPr>
        <w:t>andiosidade com que conduzia seu</w:t>
      </w:r>
      <w:r w:rsidR="00741395">
        <w:rPr>
          <w:rFonts w:ascii="Times New Roman" w:hAnsi="Times New Roman" w:cs="Times New Roman"/>
          <w:sz w:val="24"/>
          <w:szCs w:val="24"/>
        </w:rPr>
        <w:t xml:space="preserve"> império, </w:t>
      </w:r>
      <w:r w:rsidR="002419DE">
        <w:rPr>
          <w:rFonts w:ascii="Times New Roman" w:hAnsi="Times New Roman" w:cs="Times New Roman"/>
          <w:sz w:val="24"/>
          <w:szCs w:val="24"/>
        </w:rPr>
        <w:t>pressupõe-se</w:t>
      </w:r>
      <w:r w:rsidR="00741395">
        <w:rPr>
          <w:rFonts w:ascii="Times New Roman" w:hAnsi="Times New Roman" w:cs="Times New Roman"/>
          <w:sz w:val="24"/>
          <w:szCs w:val="24"/>
        </w:rPr>
        <w:t xml:space="preserve"> aqui que as imagens que foram produzidas de Desterro </w:t>
      </w:r>
      <w:r w:rsidR="00A71D81">
        <w:rPr>
          <w:rFonts w:ascii="Times New Roman" w:hAnsi="Times New Roman" w:cs="Times New Roman"/>
          <w:sz w:val="24"/>
          <w:szCs w:val="24"/>
        </w:rPr>
        <w:t>também tiveram seu</w:t>
      </w:r>
      <w:r w:rsidR="00741395">
        <w:rPr>
          <w:rFonts w:ascii="Times New Roman" w:hAnsi="Times New Roman" w:cs="Times New Roman"/>
          <w:sz w:val="24"/>
          <w:szCs w:val="24"/>
        </w:rPr>
        <w:t xml:space="preserve"> propósito ao serem fabricadas</w:t>
      </w:r>
      <w:r w:rsidR="00A71D81">
        <w:rPr>
          <w:rFonts w:ascii="Times New Roman" w:hAnsi="Times New Roman" w:cs="Times New Roman"/>
          <w:sz w:val="24"/>
          <w:szCs w:val="24"/>
        </w:rPr>
        <w:t>.</w:t>
      </w:r>
    </w:p>
    <w:p w:rsidR="004C1D4D" w:rsidRDefault="005522F5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="00A509D6">
        <w:rPr>
          <w:rFonts w:ascii="Times New Roman" w:hAnsi="Times New Roman" w:cs="Times New Roman"/>
          <w:sz w:val="24"/>
          <w:szCs w:val="24"/>
        </w:rPr>
        <w:t>trabalhar com as representações e percepções do mundo social</w:t>
      </w:r>
      <w:r w:rsidR="002419DE">
        <w:rPr>
          <w:rFonts w:ascii="Times New Roman" w:hAnsi="Times New Roman" w:cs="Times New Roman"/>
          <w:sz w:val="24"/>
          <w:szCs w:val="24"/>
        </w:rPr>
        <w:t xml:space="preserve"> na fabricação</w:t>
      </w:r>
      <w:r w:rsidR="00A71D81">
        <w:rPr>
          <w:rFonts w:ascii="Times New Roman" w:hAnsi="Times New Roman" w:cs="Times New Roman"/>
          <w:sz w:val="24"/>
          <w:szCs w:val="24"/>
        </w:rPr>
        <w:t xml:space="preserve"> de tais imagens da Ilha de Santa Catarina, </w:t>
      </w:r>
      <w:r w:rsidR="00A509D6">
        <w:rPr>
          <w:rFonts w:ascii="Times New Roman" w:hAnsi="Times New Roman" w:cs="Times New Roman"/>
          <w:sz w:val="24"/>
          <w:szCs w:val="24"/>
        </w:rPr>
        <w:t>ou seja, o modo como foram repr</w:t>
      </w:r>
      <w:r w:rsidR="002419DE">
        <w:rPr>
          <w:rFonts w:ascii="Times New Roman" w:hAnsi="Times New Roman" w:cs="Times New Roman"/>
          <w:sz w:val="24"/>
          <w:szCs w:val="24"/>
        </w:rPr>
        <w:t xml:space="preserve">esentados e </w:t>
      </w:r>
      <w:r w:rsidR="002419DE">
        <w:rPr>
          <w:rFonts w:ascii="Times New Roman" w:hAnsi="Times New Roman" w:cs="Times New Roman"/>
          <w:sz w:val="24"/>
          <w:szCs w:val="24"/>
        </w:rPr>
        <w:lastRenderedPageBreak/>
        <w:t>percebidos os diversos atores sociais</w:t>
      </w:r>
      <w:r w:rsidR="00182CF5">
        <w:rPr>
          <w:rFonts w:ascii="Times New Roman" w:hAnsi="Times New Roman" w:cs="Times New Roman"/>
          <w:sz w:val="24"/>
          <w:szCs w:val="24"/>
        </w:rPr>
        <w:t>,</w:t>
      </w:r>
      <w:r w:rsidR="00A509D6">
        <w:rPr>
          <w:rFonts w:ascii="Times New Roman" w:hAnsi="Times New Roman" w:cs="Times New Roman"/>
          <w:sz w:val="24"/>
          <w:szCs w:val="24"/>
        </w:rPr>
        <w:t xml:space="preserve"> </w:t>
      </w:r>
      <w:r w:rsidR="00FE62F1">
        <w:rPr>
          <w:rFonts w:ascii="Times New Roman" w:hAnsi="Times New Roman" w:cs="Times New Roman"/>
          <w:sz w:val="24"/>
          <w:szCs w:val="24"/>
        </w:rPr>
        <w:t xml:space="preserve">levamos em conta </w:t>
      </w:r>
      <w:r w:rsidR="00BA7EC3">
        <w:rPr>
          <w:rFonts w:ascii="Times New Roman" w:hAnsi="Times New Roman" w:cs="Times New Roman"/>
          <w:sz w:val="24"/>
          <w:szCs w:val="24"/>
        </w:rPr>
        <w:t>as definições de</w:t>
      </w:r>
      <w:r w:rsidR="00A509D6">
        <w:rPr>
          <w:rFonts w:ascii="Times New Roman" w:hAnsi="Times New Roman" w:cs="Times New Roman"/>
          <w:sz w:val="24"/>
          <w:szCs w:val="24"/>
        </w:rPr>
        <w:t xml:space="preserve"> </w:t>
      </w:r>
      <w:r w:rsidR="004C1D4D">
        <w:rPr>
          <w:rFonts w:ascii="Times New Roman" w:hAnsi="Times New Roman" w:cs="Times New Roman"/>
          <w:sz w:val="24"/>
          <w:szCs w:val="24"/>
        </w:rPr>
        <w:t xml:space="preserve">Roger </w:t>
      </w:r>
      <w:proofErr w:type="spellStart"/>
      <w:r w:rsidR="004C1D4D">
        <w:rPr>
          <w:rFonts w:ascii="Times New Roman" w:hAnsi="Times New Roman" w:cs="Times New Roman"/>
          <w:sz w:val="24"/>
          <w:szCs w:val="24"/>
        </w:rPr>
        <w:t>Chartier</w:t>
      </w:r>
      <w:proofErr w:type="spellEnd"/>
      <w:r w:rsidR="004C1D4D">
        <w:rPr>
          <w:rFonts w:ascii="Times New Roman" w:hAnsi="Times New Roman" w:cs="Times New Roman"/>
          <w:sz w:val="24"/>
          <w:szCs w:val="24"/>
        </w:rPr>
        <w:t xml:space="preserve"> </w:t>
      </w:r>
      <w:r w:rsidR="00BA7EC3">
        <w:rPr>
          <w:rFonts w:ascii="Times New Roman" w:hAnsi="Times New Roman" w:cs="Times New Roman"/>
          <w:sz w:val="24"/>
          <w:szCs w:val="24"/>
        </w:rPr>
        <w:t>p</w:t>
      </w:r>
      <w:r w:rsidR="00182CF5">
        <w:rPr>
          <w:rFonts w:ascii="Times New Roman" w:hAnsi="Times New Roman" w:cs="Times New Roman"/>
          <w:sz w:val="24"/>
          <w:szCs w:val="24"/>
        </w:rPr>
        <w:t>ara o qual: a) as percepções do social não são de forma alguma discur</w:t>
      </w:r>
      <w:r w:rsidR="003006B8">
        <w:rPr>
          <w:rFonts w:ascii="Times New Roman" w:hAnsi="Times New Roman" w:cs="Times New Roman"/>
          <w:sz w:val="24"/>
          <w:szCs w:val="24"/>
        </w:rPr>
        <w:t>sos neutros; b) e</w:t>
      </w:r>
      <w:r w:rsidR="00182CF5">
        <w:rPr>
          <w:rFonts w:ascii="Times New Roman" w:hAnsi="Times New Roman" w:cs="Times New Roman"/>
          <w:sz w:val="24"/>
          <w:szCs w:val="24"/>
        </w:rPr>
        <w:t xml:space="preserve">las se encontram em um campo de concorrências de poder e dominação; </w:t>
      </w:r>
      <w:r w:rsidR="00BA7EC3">
        <w:rPr>
          <w:rFonts w:ascii="Times New Roman" w:hAnsi="Times New Roman" w:cs="Times New Roman"/>
          <w:sz w:val="24"/>
          <w:szCs w:val="24"/>
        </w:rPr>
        <w:t>Segundo o autor:</w:t>
      </w:r>
    </w:p>
    <w:p w:rsidR="00A509D6" w:rsidRDefault="00A509D6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09D6" w:rsidRDefault="00741395" w:rsidP="00B85272">
      <w:pPr>
        <w:spacing w:line="360" w:lineRule="auto"/>
        <w:ind w:left="226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lutas de representações tem tanta importância como as lutas econômicas </w:t>
      </w:r>
      <w:r w:rsidR="00A71D81">
        <w:rPr>
          <w:rFonts w:ascii="Times New Roman" w:hAnsi="Times New Roman" w:cs="Times New Roman"/>
        </w:rPr>
        <w:t>para compreender os me</w:t>
      </w:r>
      <w:r>
        <w:rPr>
          <w:rFonts w:ascii="Times New Roman" w:hAnsi="Times New Roman" w:cs="Times New Roman"/>
        </w:rPr>
        <w:t xml:space="preserve">canismos pelos quais um grupo se impõe, ou tenta impor, a sua concepção do mundo social, os valores que são os seus, e o seu domínio. 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6"/>
      </w:r>
    </w:p>
    <w:p w:rsidR="00BA7EC3" w:rsidRDefault="00BA7EC3" w:rsidP="00B85272">
      <w:pPr>
        <w:spacing w:line="360" w:lineRule="auto"/>
        <w:ind w:left="2268"/>
        <w:contextualSpacing/>
        <w:jc w:val="both"/>
        <w:rPr>
          <w:rFonts w:ascii="Times New Roman" w:hAnsi="Times New Roman" w:cs="Times New Roman"/>
        </w:rPr>
      </w:pPr>
    </w:p>
    <w:p w:rsidR="0061590F" w:rsidRDefault="00BA7EC3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EC3">
        <w:rPr>
          <w:rFonts w:ascii="Times New Roman" w:hAnsi="Times New Roman" w:cs="Times New Roman"/>
          <w:sz w:val="24"/>
          <w:szCs w:val="24"/>
        </w:rPr>
        <w:t xml:space="preserve">Por representação entendemos aquilo que permite </w:t>
      </w:r>
      <w:proofErr w:type="gramStart"/>
      <w:r w:rsidRPr="00BA7EC3">
        <w:rPr>
          <w:rFonts w:ascii="Times New Roman" w:hAnsi="Times New Roman" w:cs="Times New Roman"/>
          <w:sz w:val="24"/>
          <w:szCs w:val="24"/>
        </w:rPr>
        <w:t>articular três</w:t>
      </w:r>
      <w:proofErr w:type="gramEnd"/>
      <w:r w:rsidRPr="00BA7EC3">
        <w:rPr>
          <w:rFonts w:ascii="Times New Roman" w:hAnsi="Times New Roman" w:cs="Times New Roman"/>
          <w:sz w:val="24"/>
          <w:szCs w:val="24"/>
        </w:rPr>
        <w:t xml:space="preserve"> modalidade</w:t>
      </w:r>
      <w:r w:rsidR="0061590F">
        <w:rPr>
          <w:rFonts w:ascii="Times New Roman" w:hAnsi="Times New Roman" w:cs="Times New Roman"/>
          <w:sz w:val="24"/>
          <w:szCs w:val="24"/>
        </w:rPr>
        <w:t>s de relação com o mundo social, a saber,</w:t>
      </w:r>
      <w:r w:rsidRPr="00BA7EC3">
        <w:rPr>
          <w:rFonts w:ascii="Times New Roman" w:hAnsi="Times New Roman" w:cs="Times New Roman"/>
          <w:sz w:val="24"/>
          <w:szCs w:val="24"/>
        </w:rPr>
        <w:t xml:space="preserve"> </w:t>
      </w:r>
      <w:r w:rsidR="0061590F">
        <w:rPr>
          <w:rFonts w:ascii="Times New Roman" w:hAnsi="Times New Roman" w:cs="Times New Roman"/>
          <w:sz w:val="24"/>
          <w:szCs w:val="24"/>
        </w:rPr>
        <w:t>a) o trabalho de classificação</w:t>
      </w:r>
      <w:r w:rsidRPr="00BA7EC3">
        <w:rPr>
          <w:rFonts w:ascii="Times New Roman" w:hAnsi="Times New Roman" w:cs="Times New Roman"/>
          <w:sz w:val="24"/>
          <w:szCs w:val="24"/>
        </w:rPr>
        <w:t xml:space="preserve">, através das quais a realidade é contraditoriamente construída pelos diferentes grupos; </w:t>
      </w:r>
      <w:r w:rsidR="0061590F">
        <w:rPr>
          <w:rFonts w:ascii="Times New Roman" w:hAnsi="Times New Roman" w:cs="Times New Roman"/>
          <w:sz w:val="24"/>
          <w:szCs w:val="24"/>
        </w:rPr>
        <w:t>b) As práticas</w:t>
      </w:r>
      <w:r w:rsidRPr="00BA7EC3">
        <w:rPr>
          <w:rFonts w:ascii="Times New Roman" w:hAnsi="Times New Roman" w:cs="Times New Roman"/>
          <w:sz w:val="24"/>
          <w:szCs w:val="24"/>
        </w:rPr>
        <w:t xml:space="preserve"> visam fazer reconhecer uma identidade social, exibir uma maneira própria de estar no mundo, significar simbolicamente um</w:t>
      </w:r>
      <w:r w:rsidR="0061590F">
        <w:rPr>
          <w:rFonts w:ascii="Times New Roman" w:hAnsi="Times New Roman" w:cs="Times New Roman"/>
          <w:sz w:val="24"/>
          <w:szCs w:val="24"/>
        </w:rPr>
        <w:t xml:space="preserve"> estatuto e uma posição.</w:t>
      </w:r>
      <w:r w:rsidR="0061590F" w:rsidRPr="0061590F">
        <w:rPr>
          <w:rStyle w:val="Refdenotaderodap"/>
          <w:rFonts w:ascii="Times New Roman" w:hAnsi="Times New Roman" w:cs="Times New Roman"/>
          <w:sz w:val="24"/>
          <w:szCs w:val="24"/>
        </w:rPr>
        <w:t xml:space="preserve"> </w:t>
      </w:r>
      <w:r w:rsidR="0061590F">
        <w:rPr>
          <w:rStyle w:val="Refdenotaderodap"/>
          <w:rFonts w:ascii="Times New Roman" w:hAnsi="Times New Roman" w:cs="Times New Roman"/>
          <w:sz w:val="24"/>
          <w:szCs w:val="24"/>
        </w:rPr>
        <w:footnoteReference w:id="7"/>
      </w:r>
    </w:p>
    <w:p w:rsidR="000A0BDF" w:rsidRDefault="00BA7EC3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 aporte teórico nos permite</w:t>
      </w:r>
      <w:r w:rsidR="00ED22EC">
        <w:rPr>
          <w:rFonts w:ascii="Times New Roman" w:hAnsi="Times New Roman" w:cs="Times New Roman"/>
          <w:sz w:val="24"/>
          <w:szCs w:val="24"/>
        </w:rPr>
        <w:t xml:space="preserve"> analisar a</w:t>
      </w:r>
      <w:r>
        <w:rPr>
          <w:rFonts w:ascii="Times New Roman" w:hAnsi="Times New Roman" w:cs="Times New Roman"/>
          <w:sz w:val="24"/>
          <w:szCs w:val="24"/>
        </w:rPr>
        <w:t>s obras acima citadas, procurando</w:t>
      </w:r>
      <w:r w:rsidR="00627E44">
        <w:rPr>
          <w:rFonts w:ascii="Times New Roman" w:hAnsi="Times New Roman" w:cs="Times New Roman"/>
          <w:sz w:val="24"/>
          <w:szCs w:val="24"/>
        </w:rPr>
        <w:t xml:space="preserve"> tentar entender como pessoas livres, </w:t>
      </w:r>
      <w:r w:rsidR="00101D5C">
        <w:rPr>
          <w:rFonts w:ascii="Times New Roman" w:hAnsi="Times New Roman" w:cs="Times New Roman"/>
          <w:sz w:val="24"/>
          <w:szCs w:val="24"/>
        </w:rPr>
        <w:t>viajantes e/ou conterrâneos, traduziam nas suas obras os africanos e afrodescendentes, send</w:t>
      </w:r>
      <w:r>
        <w:rPr>
          <w:rFonts w:ascii="Times New Roman" w:hAnsi="Times New Roman" w:cs="Times New Roman"/>
          <w:sz w:val="24"/>
          <w:szCs w:val="24"/>
        </w:rPr>
        <w:t>o por meio dos</w:t>
      </w:r>
      <w:r w:rsidR="00101D5C">
        <w:rPr>
          <w:rFonts w:ascii="Times New Roman" w:hAnsi="Times New Roman" w:cs="Times New Roman"/>
          <w:sz w:val="24"/>
          <w:szCs w:val="24"/>
        </w:rPr>
        <w:t xml:space="preserve"> códigos que distinguiam pessoas livres, escravos e libertos, suas </w:t>
      </w:r>
      <w:r w:rsidR="00ED22EC">
        <w:rPr>
          <w:rFonts w:ascii="Times New Roman" w:hAnsi="Times New Roman" w:cs="Times New Roman"/>
          <w:sz w:val="24"/>
          <w:szCs w:val="24"/>
        </w:rPr>
        <w:t>estratégias de dominação</w:t>
      </w:r>
      <w:r w:rsidR="00627E44">
        <w:rPr>
          <w:rFonts w:ascii="Times New Roman" w:hAnsi="Times New Roman" w:cs="Times New Roman"/>
          <w:sz w:val="24"/>
          <w:szCs w:val="24"/>
        </w:rPr>
        <w:t xml:space="preserve"> e</w:t>
      </w:r>
      <w:r w:rsidR="00ED22EC">
        <w:rPr>
          <w:rFonts w:ascii="Times New Roman" w:hAnsi="Times New Roman" w:cs="Times New Roman"/>
          <w:sz w:val="24"/>
          <w:szCs w:val="24"/>
        </w:rPr>
        <w:t xml:space="preserve"> </w:t>
      </w:r>
      <w:r w:rsidR="00101D5C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>representações</w:t>
      </w:r>
      <w:r w:rsidR="00ED22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 faziam do espaço sobre</w:t>
      </w:r>
      <w:r w:rsidR="00101D5C">
        <w:rPr>
          <w:rFonts w:ascii="Times New Roman" w:hAnsi="Times New Roman" w:cs="Times New Roman"/>
          <w:sz w:val="24"/>
          <w:szCs w:val="24"/>
        </w:rPr>
        <w:t xml:space="preserve"> </w:t>
      </w:r>
      <w:r w:rsidR="00ED22EC">
        <w:rPr>
          <w:rFonts w:ascii="Times New Roman" w:hAnsi="Times New Roman" w:cs="Times New Roman"/>
          <w:sz w:val="24"/>
          <w:szCs w:val="24"/>
        </w:rPr>
        <w:t>práticas</w:t>
      </w:r>
      <w:r w:rsidR="004C6364">
        <w:rPr>
          <w:rFonts w:ascii="Times New Roman" w:hAnsi="Times New Roman" w:cs="Times New Roman"/>
          <w:sz w:val="24"/>
          <w:szCs w:val="24"/>
        </w:rPr>
        <w:t xml:space="preserve"> socialmente</w:t>
      </w:r>
      <w:r w:rsidR="00101D5C">
        <w:rPr>
          <w:rFonts w:ascii="Times New Roman" w:hAnsi="Times New Roman" w:cs="Times New Roman"/>
          <w:sz w:val="24"/>
          <w:szCs w:val="24"/>
        </w:rPr>
        <w:t xml:space="preserve"> existentes,</w:t>
      </w:r>
      <w:r w:rsidR="00627E44">
        <w:rPr>
          <w:rFonts w:ascii="Times New Roman" w:hAnsi="Times New Roman" w:cs="Times New Roman"/>
          <w:sz w:val="24"/>
          <w:szCs w:val="24"/>
        </w:rPr>
        <w:t xml:space="preserve"> </w:t>
      </w:r>
      <w:r w:rsidR="00ED22EC">
        <w:rPr>
          <w:rFonts w:ascii="Times New Roman" w:hAnsi="Times New Roman" w:cs="Times New Roman"/>
          <w:sz w:val="24"/>
          <w:szCs w:val="24"/>
        </w:rPr>
        <w:t xml:space="preserve">na qual </w:t>
      </w:r>
      <w:r w:rsidR="00627E44">
        <w:rPr>
          <w:rFonts w:ascii="Times New Roman" w:hAnsi="Times New Roman" w:cs="Times New Roman"/>
          <w:sz w:val="24"/>
          <w:szCs w:val="24"/>
        </w:rPr>
        <w:t xml:space="preserve">se </w:t>
      </w:r>
      <w:r w:rsidR="00ED22EC">
        <w:rPr>
          <w:rFonts w:ascii="Times New Roman" w:hAnsi="Times New Roman" w:cs="Times New Roman"/>
          <w:sz w:val="24"/>
          <w:szCs w:val="24"/>
        </w:rPr>
        <w:t>reproduzia</w:t>
      </w:r>
      <w:r w:rsidR="00101D5C">
        <w:rPr>
          <w:rFonts w:ascii="Times New Roman" w:hAnsi="Times New Roman" w:cs="Times New Roman"/>
          <w:sz w:val="24"/>
          <w:szCs w:val="24"/>
        </w:rPr>
        <w:t>m</w:t>
      </w:r>
      <w:r w:rsidR="00ED22EC">
        <w:rPr>
          <w:rFonts w:ascii="Times New Roman" w:hAnsi="Times New Roman" w:cs="Times New Roman"/>
          <w:sz w:val="24"/>
          <w:szCs w:val="24"/>
        </w:rPr>
        <w:t xml:space="preserve"> hierarquias sociais</w:t>
      </w:r>
      <w:r w:rsidR="00627E44">
        <w:rPr>
          <w:rFonts w:ascii="Times New Roman" w:hAnsi="Times New Roman" w:cs="Times New Roman"/>
          <w:sz w:val="24"/>
          <w:szCs w:val="24"/>
        </w:rPr>
        <w:t xml:space="preserve"> que cruzavam </w:t>
      </w:r>
      <w:r w:rsidR="00ED22EC">
        <w:rPr>
          <w:rFonts w:ascii="Times New Roman" w:hAnsi="Times New Roman" w:cs="Times New Roman"/>
          <w:sz w:val="24"/>
          <w:szCs w:val="24"/>
        </w:rPr>
        <w:t xml:space="preserve">o meio urbano da província de Santa Catarina, mais precisamente na região portuária de Desterro, século XIX. </w:t>
      </w:r>
    </w:p>
    <w:p w:rsidR="00AD73BB" w:rsidRDefault="00AD73BB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73BB" w:rsidRPr="004A5ADA" w:rsidRDefault="00AD73BB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ADA">
        <w:rPr>
          <w:rFonts w:ascii="Times New Roman" w:hAnsi="Times New Roman" w:cs="Times New Roman"/>
          <w:b/>
          <w:sz w:val="24"/>
          <w:szCs w:val="24"/>
        </w:rPr>
        <w:t>As representações artísticas sobre a presença africana em desterro no século XIX</w:t>
      </w:r>
    </w:p>
    <w:p w:rsidR="00AD73BB" w:rsidRDefault="00AD73BB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1A8E" w:rsidRPr="00F91A8E" w:rsidRDefault="00F91A8E" w:rsidP="00B8527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4865">
        <w:rPr>
          <w:rFonts w:ascii="Times New Roman" w:hAnsi="Times New Roman"/>
          <w:sz w:val="24"/>
          <w:szCs w:val="24"/>
        </w:rPr>
        <w:t xml:space="preserve">A Vila de Nossa Senhora do Desterro destacava-se na Província de Santa Catarina por sua atividade portuária que empregava grande número </w:t>
      </w:r>
      <w:r>
        <w:rPr>
          <w:rFonts w:ascii="Times New Roman" w:hAnsi="Times New Roman"/>
          <w:sz w:val="24"/>
          <w:szCs w:val="24"/>
        </w:rPr>
        <w:t xml:space="preserve">de pessoas e dava dinamismo ao </w:t>
      </w:r>
      <w:r w:rsidRPr="00774865">
        <w:rPr>
          <w:rFonts w:ascii="Times New Roman" w:hAnsi="Times New Roman"/>
          <w:sz w:val="24"/>
          <w:szCs w:val="24"/>
        </w:rPr>
        <w:t>comércio varejista e atacadista. Os produtos provenientes de diversos portos da província eram encaminhados ao porto de Desterro e posteriormente, reexportados. A farinha, seu principal gênero de exportação, era produzida em grande quantidade no litoral da Província e na própria Ilha de Santa Catarina.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4865">
        <w:rPr>
          <w:rFonts w:ascii="Times New Roman" w:hAnsi="Times New Roman"/>
          <w:sz w:val="24"/>
          <w:szCs w:val="24"/>
        </w:rPr>
        <w:t xml:space="preserve">Na praça central da freguesia de </w:t>
      </w:r>
      <w:r w:rsidRPr="00774865">
        <w:rPr>
          <w:rFonts w:ascii="Times New Roman" w:hAnsi="Times New Roman"/>
          <w:sz w:val="24"/>
          <w:szCs w:val="24"/>
        </w:rPr>
        <w:lastRenderedPageBreak/>
        <w:t xml:space="preserve">Nossa Senhora do Desterro estavam situadas a Igreja Matriz, o prédio da Câmara e Cadeia, a Casa ou Palácio de Governo, além de outros edifícios comerciais, residenciais e oficiais. </w:t>
      </w:r>
    </w:p>
    <w:p w:rsidR="00F6097E" w:rsidRDefault="00A54C04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</w:t>
      </w:r>
      <w:r w:rsidR="000A0BDF">
        <w:rPr>
          <w:rFonts w:ascii="Times New Roman" w:hAnsi="Times New Roman" w:cs="Times New Roman"/>
          <w:sz w:val="24"/>
          <w:szCs w:val="24"/>
        </w:rPr>
        <w:t xml:space="preserve"> em torno</w:t>
      </w:r>
      <w:r w:rsidR="003E3E05">
        <w:rPr>
          <w:rFonts w:ascii="Times New Roman" w:hAnsi="Times New Roman" w:cs="Times New Roman"/>
          <w:sz w:val="24"/>
          <w:szCs w:val="24"/>
        </w:rPr>
        <w:t xml:space="preserve"> dessa praça que</w:t>
      </w:r>
      <w:r w:rsidR="00DC7044">
        <w:rPr>
          <w:rFonts w:ascii="Times New Roman" w:hAnsi="Times New Roman" w:cs="Times New Roman"/>
          <w:sz w:val="24"/>
          <w:szCs w:val="24"/>
        </w:rPr>
        <w:t xml:space="preserve"> em</w:t>
      </w:r>
      <w:r w:rsidR="000A0BDF">
        <w:rPr>
          <w:rFonts w:ascii="Times New Roman" w:hAnsi="Times New Roman" w:cs="Times New Roman"/>
          <w:sz w:val="24"/>
          <w:szCs w:val="24"/>
        </w:rPr>
        <w:t xml:space="preserve"> Desterro n</w:t>
      </w:r>
      <w:r>
        <w:rPr>
          <w:rFonts w:ascii="Times New Roman" w:hAnsi="Times New Roman" w:cs="Times New Roman"/>
          <w:sz w:val="24"/>
          <w:szCs w:val="24"/>
        </w:rPr>
        <w:t>o século XIX</w:t>
      </w:r>
      <w:r w:rsidR="004C6364">
        <w:rPr>
          <w:rFonts w:ascii="Times New Roman" w:hAnsi="Times New Roman" w:cs="Times New Roman"/>
          <w:sz w:val="24"/>
          <w:szCs w:val="24"/>
        </w:rPr>
        <w:t xml:space="preserve"> tais represe</w:t>
      </w:r>
      <w:r w:rsidR="000A0BDF">
        <w:rPr>
          <w:rFonts w:ascii="Times New Roman" w:hAnsi="Times New Roman" w:cs="Times New Roman"/>
          <w:sz w:val="24"/>
          <w:szCs w:val="24"/>
        </w:rPr>
        <w:t>ntações ganharam vida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0A0BDF">
        <w:rPr>
          <w:rFonts w:ascii="Times New Roman" w:hAnsi="Times New Roman" w:cs="Times New Roman"/>
          <w:sz w:val="24"/>
          <w:szCs w:val="24"/>
        </w:rPr>
        <w:t>consequenteme</w:t>
      </w:r>
      <w:r w:rsidR="003E3E05">
        <w:rPr>
          <w:rFonts w:ascii="Times New Roman" w:hAnsi="Times New Roman" w:cs="Times New Roman"/>
          <w:sz w:val="24"/>
          <w:szCs w:val="24"/>
        </w:rPr>
        <w:t>nte, evocaram um significado. Era</w:t>
      </w:r>
      <w:r w:rsidRPr="001247A8">
        <w:rPr>
          <w:rFonts w:ascii="Times New Roman" w:hAnsi="Times New Roman" w:cs="Times New Roman"/>
          <w:sz w:val="24"/>
          <w:szCs w:val="24"/>
        </w:rPr>
        <w:t xml:space="preserve"> entre a praça e </w:t>
      </w:r>
      <w:r w:rsidR="003E3E05">
        <w:rPr>
          <w:rFonts w:ascii="Times New Roman" w:hAnsi="Times New Roman" w:cs="Times New Roman"/>
          <w:sz w:val="24"/>
          <w:szCs w:val="24"/>
        </w:rPr>
        <w:t xml:space="preserve">o </w:t>
      </w:r>
      <w:r w:rsidRPr="001247A8">
        <w:rPr>
          <w:rFonts w:ascii="Times New Roman" w:hAnsi="Times New Roman" w:cs="Times New Roman"/>
          <w:sz w:val="24"/>
          <w:szCs w:val="24"/>
        </w:rPr>
        <w:t>porto q</w:t>
      </w:r>
      <w:r w:rsidR="000A0BDF">
        <w:rPr>
          <w:rFonts w:ascii="Times New Roman" w:hAnsi="Times New Roman" w:cs="Times New Roman"/>
          <w:sz w:val="24"/>
          <w:szCs w:val="24"/>
        </w:rPr>
        <w:t>ue a vida social de Desterro acontecia diariamente. A praça era</w:t>
      </w:r>
      <w:r w:rsidRPr="001247A8">
        <w:rPr>
          <w:rFonts w:ascii="Times New Roman" w:hAnsi="Times New Roman" w:cs="Times New Roman"/>
          <w:sz w:val="24"/>
          <w:szCs w:val="24"/>
        </w:rPr>
        <w:t xml:space="preserve"> lugar </w:t>
      </w:r>
      <w:r w:rsidR="000A0BDF">
        <w:rPr>
          <w:rFonts w:ascii="Times New Roman" w:hAnsi="Times New Roman" w:cs="Times New Roman"/>
          <w:sz w:val="24"/>
          <w:szCs w:val="24"/>
        </w:rPr>
        <w:t>ocupado pelas pretas</w:t>
      </w:r>
      <w:r w:rsidRPr="001247A8">
        <w:rPr>
          <w:rFonts w:ascii="Times New Roman" w:hAnsi="Times New Roman" w:cs="Times New Roman"/>
          <w:sz w:val="24"/>
          <w:szCs w:val="24"/>
        </w:rPr>
        <w:t xml:space="preserve"> quitandeiras, escravos carregadores, lugar da</w:t>
      </w:r>
      <w:r w:rsidR="004C6364">
        <w:rPr>
          <w:rFonts w:ascii="Times New Roman" w:hAnsi="Times New Roman" w:cs="Times New Roman"/>
          <w:sz w:val="24"/>
          <w:szCs w:val="24"/>
        </w:rPr>
        <w:t>s lojas, d</w:t>
      </w:r>
      <w:r w:rsidR="000A0BDF">
        <w:rPr>
          <w:rFonts w:ascii="Times New Roman" w:hAnsi="Times New Roman" w:cs="Times New Roman"/>
          <w:sz w:val="24"/>
          <w:szCs w:val="24"/>
        </w:rPr>
        <w:t>os jogos, das trocas</w:t>
      </w:r>
      <w:r w:rsidR="004C6364">
        <w:rPr>
          <w:rFonts w:ascii="Times New Roman" w:hAnsi="Times New Roman" w:cs="Times New Roman"/>
          <w:sz w:val="24"/>
          <w:szCs w:val="24"/>
        </w:rPr>
        <w:t>, das</w:t>
      </w:r>
      <w:r w:rsidR="000A0BDF">
        <w:rPr>
          <w:rFonts w:ascii="Times New Roman" w:hAnsi="Times New Roman" w:cs="Times New Roman"/>
          <w:sz w:val="24"/>
          <w:szCs w:val="24"/>
        </w:rPr>
        <w:t xml:space="preserve"> sociabilidades. Na praça</w:t>
      </w:r>
      <w:r w:rsidRPr="001247A8">
        <w:rPr>
          <w:rFonts w:ascii="Times New Roman" w:hAnsi="Times New Roman" w:cs="Times New Roman"/>
          <w:sz w:val="24"/>
          <w:szCs w:val="24"/>
        </w:rPr>
        <w:t xml:space="preserve"> ocorria o mercado ambulante, </w:t>
      </w:r>
      <w:r w:rsidR="000A0BDF">
        <w:rPr>
          <w:rFonts w:ascii="Times New Roman" w:hAnsi="Times New Roman" w:cs="Times New Roman"/>
          <w:sz w:val="24"/>
          <w:szCs w:val="24"/>
        </w:rPr>
        <w:t>as concentrações nos dias festivos, local</w:t>
      </w:r>
      <w:r w:rsidR="003E3E05">
        <w:rPr>
          <w:rFonts w:ascii="Times New Roman" w:hAnsi="Times New Roman" w:cs="Times New Roman"/>
          <w:sz w:val="24"/>
          <w:szCs w:val="24"/>
        </w:rPr>
        <w:t xml:space="preserve"> onde senhores e pessoas livres</w:t>
      </w:r>
      <w:r w:rsidR="00367AA5">
        <w:rPr>
          <w:rFonts w:ascii="Times New Roman" w:hAnsi="Times New Roman" w:cs="Times New Roman"/>
          <w:sz w:val="24"/>
          <w:szCs w:val="24"/>
        </w:rPr>
        <w:t xml:space="preserve"> faziam suas compras,</w:t>
      </w:r>
      <w:r w:rsidRPr="001247A8">
        <w:rPr>
          <w:rFonts w:ascii="Times New Roman" w:hAnsi="Times New Roman" w:cs="Times New Roman"/>
          <w:sz w:val="24"/>
          <w:szCs w:val="24"/>
        </w:rPr>
        <w:t xml:space="preserve"> escravos</w:t>
      </w:r>
      <w:r w:rsidR="000A0BDF">
        <w:rPr>
          <w:rFonts w:ascii="Times New Roman" w:hAnsi="Times New Roman" w:cs="Times New Roman"/>
          <w:sz w:val="24"/>
          <w:szCs w:val="24"/>
        </w:rPr>
        <w:t>,</w:t>
      </w:r>
      <w:r w:rsidRPr="001247A8">
        <w:rPr>
          <w:rFonts w:ascii="Times New Roman" w:hAnsi="Times New Roman" w:cs="Times New Roman"/>
          <w:sz w:val="24"/>
          <w:szCs w:val="24"/>
        </w:rPr>
        <w:t xml:space="preserve"> africanos e crioulos</w:t>
      </w:r>
      <w:r w:rsidR="000A0BDF">
        <w:rPr>
          <w:rFonts w:ascii="Times New Roman" w:hAnsi="Times New Roman" w:cs="Times New Roman"/>
          <w:sz w:val="24"/>
          <w:szCs w:val="24"/>
        </w:rPr>
        <w:t>,</w:t>
      </w:r>
      <w:r w:rsidR="00DF42D3">
        <w:rPr>
          <w:rFonts w:ascii="Times New Roman" w:hAnsi="Times New Roman" w:cs="Times New Roman"/>
          <w:sz w:val="24"/>
          <w:szCs w:val="24"/>
        </w:rPr>
        <w:t xml:space="preserve"> faziam acumulavam seu pecúlio</w:t>
      </w:r>
      <w:r w:rsidRPr="001247A8">
        <w:rPr>
          <w:rFonts w:ascii="Times New Roman" w:hAnsi="Times New Roman" w:cs="Times New Roman"/>
          <w:sz w:val="24"/>
          <w:szCs w:val="24"/>
        </w:rPr>
        <w:t xml:space="preserve">, sonhando </w:t>
      </w:r>
      <w:r w:rsidR="00367AA5">
        <w:rPr>
          <w:rFonts w:ascii="Times New Roman" w:hAnsi="Times New Roman" w:cs="Times New Roman"/>
          <w:sz w:val="24"/>
          <w:szCs w:val="24"/>
        </w:rPr>
        <w:t xml:space="preserve">quem sabe </w:t>
      </w:r>
      <w:r w:rsidRPr="001247A8">
        <w:rPr>
          <w:rFonts w:ascii="Times New Roman" w:hAnsi="Times New Roman" w:cs="Times New Roman"/>
          <w:sz w:val="24"/>
          <w:szCs w:val="24"/>
        </w:rPr>
        <w:t>um di</w:t>
      </w:r>
      <w:r w:rsidR="000A0BDF">
        <w:rPr>
          <w:rFonts w:ascii="Times New Roman" w:hAnsi="Times New Roman" w:cs="Times New Roman"/>
          <w:sz w:val="24"/>
          <w:szCs w:val="24"/>
        </w:rPr>
        <w:t>a comprar sua l</w:t>
      </w:r>
      <w:r w:rsidR="00367AA5">
        <w:rPr>
          <w:rFonts w:ascii="Times New Roman" w:hAnsi="Times New Roman" w:cs="Times New Roman"/>
          <w:sz w:val="24"/>
          <w:szCs w:val="24"/>
        </w:rPr>
        <w:t>iberdade, prestando todo tipo de serviço. Certamente, local frequentado por pessoas que exerciam as mais variadas funções</w:t>
      </w:r>
      <w:r w:rsidR="003E3E05">
        <w:rPr>
          <w:rFonts w:ascii="Times New Roman" w:hAnsi="Times New Roman" w:cs="Times New Roman"/>
          <w:sz w:val="24"/>
          <w:szCs w:val="24"/>
        </w:rPr>
        <w:t>,</w:t>
      </w:r>
      <w:r w:rsidR="00367AA5">
        <w:rPr>
          <w:rFonts w:ascii="Times New Roman" w:hAnsi="Times New Roman" w:cs="Times New Roman"/>
          <w:sz w:val="24"/>
          <w:szCs w:val="24"/>
        </w:rPr>
        <w:t xml:space="preserve"> como também ébrios e mendigos.</w:t>
      </w:r>
      <w:r w:rsidR="003E3E05">
        <w:rPr>
          <w:rStyle w:val="Refdenotaderodap"/>
          <w:rFonts w:ascii="Times New Roman" w:hAnsi="Times New Roman" w:cs="Times New Roman"/>
          <w:sz w:val="24"/>
          <w:szCs w:val="24"/>
        </w:rPr>
        <w:footnoteReference w:id="8"/>
      </w:r>
      <w:r w:rsidR="00367AA5">
        <w:rPr>
          <w:rFonts w:ascii="Times New Roman" w:hAnsi="Times New Roman" w:cs="Times New Roman"/>
          <w:sz w:val="24"/>
          <w:szCs w:val="24"/>
        </w:rPr>
        <w:t xml:space="preserve"> </w:t>
      </w:r>
      <w:r w:rsidR="000A0BDF">
        <w:rPr>
          <w:rFonts w:ascii="Times New Roman" w:hAnsi="Times New Roman" w:cs="Times New Roman"/>
          <w:sz w:val="24"/>
          <w:szCs w:val="24"/>
        </w:rPr>
        <w:t xml:space="preserve">Logo </w:t>
      </w:r>
      <w:r w:rsidR="003E3E05" w:rsidRPr="001247A8">
        <w:rPr>
          <w:rFonts w:ascii="Times New Roman" w:hAnsi="Times New Roman" w:cs="Times New Roman"/>
          <w:sz w:val="24"/>
          <w:szCs w:val="24"/>
        </w:rPr>
        <w:t>à</w:t>
      </w:r>
      <w:r w:rsidRPr="001247A8">
        <w:rPr>
          <w:rFonts w:ascii="Times New Roman" w:hAnsi="Times New Roman" w:cs="Times New Roman"/>
          <w:sz w:val="24"/>
          <w:szCs w:val="24"/>
        </w:rPr>
        <w:t xml:space="preserve"> frente, o porto, “cartão de visita” da cidade, </w:t>
      </w:r>
      <w:r w:rsidR="000A0BDF">
        <w:rPr>
          <w:rFonts w:ascii="Times New Roman" w:hAnsi="Times New Roman" w:cs="Times New Roman"/>
          <w:sz w:val="24"/>
          <w:szCs w:val="24"/>
        </w:rPr>
        <w:t xml:space="preserve">local da entrada e saída dos produtos, </w:t>
      </w:r>
      <w:r w:rsidRPr="001247A8">
        <w:rPr>
          <w:rFonts w:ascii="Times New Roman" w:hAnsi="Times New Roman" w:cs="Times New Roman"/>
          <w:sz w:val="24"/>
          <w:szCs w:val="24"/>
        </w:rPr>
        <w:t>o primeiro lugar onde</w:t>
      </w:r>
      <w:r w:rsidR="000A0BDF">
        <w:rPr>
          <w:rFonts w:ascii="Times New Roman" w:hAnsi="Times New Roman" w:cs="Times New Roman"/>
          <w:sz w:val="24"/>
          <w:szCs w:val="24"/>
        </w:rPr>
        <w:t xml:space="preserve"> certamente</w:t>
      </w:r>
      <w:r w:rsidRPr="001247A8">
        <w:rPr>
          <w:rFonts w:ascii="Times New Roman" w:hAnsi="Times New Roman" w:cs="Times New Roman"/>
          <w:sz w:val="24"/>
          <w:szCs w:val="24"/>
        </w:rPr>
        <w:t xml:space="preserve"> </w:t>
      </w:r>
      <w:r w:rsidR="000A0BDF">
        <w:rPr>
          <w:rFonts w:ascii="Times New Roman" w:hAnsi="Times New Roman" w:cs="Times New Roman"/>
          <w:sz w:val="24"/>
          <w:szCs w:val="24"/>
        </w:rPr>
        <w:t>o estrangeiro iria conhecer ao chegar à Ilha de Santa Catarina</w:t>
      </w:r>
      <w:r w:rsidRPr="001247A8">
        <w:rPr>
          <w:rFonts w:ascii="Times New Roman" w:hAnsi="Times New Roman" w:cs="Times New Roman"/>
          <w:sz w:val="24"/>
          <w:szCs w:val="24"/>
        </w:rPr>
        <w:t>. Sendo assim, como o local foi representado pelos diferentes artistas?</w:t>
      </w:r>
    </w:p>
    <w:p w:rsidR="00A54C04" w:rsidRDefault="00A54C04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7A8">
        <w:rPr>
          <w:rFonts w:ascii="Times New Roman" w:hAnsi="Times New Roman" w:cs="Times New Roman"/>
          <w:sz w:val="24"/>
          <w:szCs w:val="24"/>
        </w:rPr>
        <w:t xml:space="preserve"> </w:t>
      </w:r>
      <w:r w:rsidR="00F10725">
        <w:rPr>
          <w:rFonts w:ascii="Times New Roman" w:hAnsi="Times New Roman" w:cs="Times New Roman"/>
          <w:sz w:val="24"/>
          <w:szCs w:val="24"/>
        </w:rPr>
        <w:t>Começare</w:t>
      </w:r>
      <w:r w:rsidR="003D5512">
        <w:rPr>
          <w:rFonts w:ascii="Times New Roman" w:hAnsi="Times New Roman" w:cs="Times New Roman"/>
          <w:sz w:val="24"/>
          <w:szCs w:val="24"/>
        </w:rPr>
        <w:t>mos, portanto</w:t>
      </w:r>
      <w:r w:rsidR="00F10725">
        <w:rPr>
          <w:rFonts w:ascii="Times New Roman" w:hAnsi="Times New Roman" w:cs="Times New Roman"/>
          <w:sz w:val="24"/>
          <w:szCs w:val="24"/>
        </w:rPr>
        <w:t xml:space="preserve"> </w:t>
      </w:r>
      <w:r w:rsidR="00367AA5">
        <w:rPr>
          <w:rFonts w:ascii="Times New Roman" w:hAnsi="Times New Roman" w:cs="Times New Roman"/>
          <w:sz w:val="24"/>
          <w:szCs w:val="24"/>
        </w:rPr>
        <w:t>o</w:t>
      </w:r>
      <w:r w:rsidR="00F10725">
        <w:rPr>
          <w:rFonts w:ascii="Times New Roman" w:hAnsi="Times New Roman" w:cs="Times New Roman"/>
          <w:sz w:val="24"/>
          <w:szCs w:val="24"/>
        </w:rPr>
        <w:t>bservando</w:t>
      </w:r>
      <w:r w:rsidR="00367AA5">
        <w:rPr>
          <w:rFonts w:ascii="Times New Roman" w:hAnsi="Times New Roman" w:cs="Times New Roman"/>
          <w:sz w:val="24"/>
          <w:szCs w:val="24"/>
        </w:rPr>
        <w:t xml:space="preserve"> as obras </w:t>
      </w:r>
      <w:r w:rsidR="00F10725">
        <w:rPr>
          <w:rFonts w:ascii="Times New Roman" w:hAnsi="Times New Roman" w:cs="Times New Roman"/>
          <w:sz w:val="24"/>
          <w:szCs w:val="24"/>
        </w:rPr>
        <w:t xml:space="preserve">de Victor Meirelles e </w:t>
      </w:r>
      <w:r w:rsidR="00DF42D3">
        <w:rPr>
          <w:rFonts w:ascii="Times New Roman" w:hAnsi="Times New Roman" w:cs="Times New Roman"/>
          <w:sz w:val="24"/>
          <w:szCs w:val="24"/>
        </w:rPr>
        <w:t>Joseph</w:t>
      </w:r>
      <w:r w:rsidR="00F10725" w:rsidRPr="00124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725" w:rsidRPr="001247A8">
        <w:rPr>
          <w:rFonts w:ascii="Times New Roman" w:hAnsi="Times New Roman" w:cs="Times New Roman"/>
          <w:sz w:val="24"/>
          <w:szCs w:val="24"/>
        </w:rPr>
        <w:t>Brüggemann</w:t>
      </w:r>
      <w:proofErr w:type="spellEnd"/>
      <w:r w:rsidR="00F10725">
        <w:rPr>
          <w:rFonts w:ascii="Times New Roman" w:hAnsi="Times New Roman" w:cs="Times New Roman"/>
          <w:sz w:val="24"/>
          <w:szCs w:val="24"/>
        </w:rPr>
        <w:t>. Primeiramente, vamos analisar as obras do ponto de vista de duas pessoas juridicamente iguais (livres)</w:t>
      </w:r>
      <w:r w:rsidR="00E71520">
        <w:rPr>
          <w:rFonts w:ascii="Times New Roman" w:hAnsi="Times New Roman" w:cs="Times New Roman"/>
          <w:sz w:val="24"/>
          <w:szCs w:val="24"/>
        </w:rPr>
        <w:t>, mas</w:t>
      </w:r>
      <w:r w:rsidR="00F10725">
        <w:rPr>
          <w:rFonts w:ascii="Times New Roman" w:hAnsi="Times New Roman" w:cs="Times New Roman"/>
          <w:sz w:val="24"/>
          <w:szCs w:val="24"/>
        </w:rPr>
        <w:t xml:space="preserve"> com visões de mundo bastante diferentes. Talvez o que vinha a ser rotina para um, pode causar cer</w:t>
      </w:r>
      <w:r w:rsidR="00F6097E">
        <w:rPr>
          <w:rFonts w:ascii="Times New Roman" w:hAnsi="Times New Roman" w:cs="Times New Roman"/>
          <w:sz w:val="24"/>
          <w:szCs w:val="24"/>
        </w:rPr>
        <w:t xml:space="preserve">to estranhamento para o outro. Para Victor Meirelles, que estava acostumado a ver todo dia a circulação de homens livres e escravos frequentando o mesmo espaço, </w:t>
      </w:r>
      <w:r w:rsidR="00DF42D3">
        <w:rPr>
          <w:rFonts w:ascii="Times New Roman" w:hAnsi="Times New Roman" w:cs="Times New Roman"/>
          <w:sz w:val="24"/>
          <w:szCs w:val="24"/>
        </w:rPr>
        <w:t>talvez não chamasse</w:t>
      </w:r>
      <w:r w:rsidR="00F6097E">
        <w:rPr>
          <w:rFonts w:ascii="Times New Roman" w:hAnsi="Times New Roman" w:cs="Times New Roman"/>
          <w:sz w:val="24"/>
          <w:szCs w:val="24"/>
        </w:rPr>
        <w:t xml:space="preserve"> tanto atenção assim, a presença africana na sociedade </w:t>
      </w:r>
      <w:r w:rsidR="00E71520">
        <w:rPr>
          <w:rFonts w:ascii="Times New Roman" w:hAnsi="Times New Roman" w:cs="Times New Roman"/>
          <w:sz w:val="24"/>
          <w:szCs w:val="24"/>
        </w:rPr>
        <w:t xml:space="preserve">desterrense </w:t>
      </w:r>
      <w:r w:rsidR="00DF42D3">
        <w:rPr>
          <w:rFonts w:ascii="Times New Roman" w:hAnsi="Times New Roman" w:cs="Times New Roman"/>
          <w:sz w:val="24"/>
          <w:szCs w:val="24"/>
        </w:rPr>
        <w:t xml:space="preserve">do século XIX. </w:t>
      </w:r>
      <w:r w:rsidR="00F6097E">
        <w:rPr>
          <w:rFonts w:ascii="Times New Roman" w:hAnsi="Times New Roman" w:cs="Times New Roman"/>
          <w:sz w:val="24"/>
          <w:szCs w:val="24"/>
        </w:rPr>
        <w:t xml:space="preserve">Já para o viajante, mesmo que em outras praças já tenha presenciado africanos em grande numero exercendo </w:t>
      </w:r>
      <w:proofErr w:type="gramStart"/>
      <w:r w:rsidR="00F6097E">
        <w:rPr>
          <w:rFonts w:ascii="Times New Roman" w:hAnsi="Times New Roman" w:cs="Times New Roman"/>
          <w:sz w:val="24"/>
          <w:szCs w:val="24"/>
        </w:rPr>
        <w:t>as mais diversas f</w:t>
      </w:r>
      <w:r w:rsidR="00E71520">
        <w:rPr>
          <w:rFonts w:ascii="Times New Roman" w:hAnsi="Times New Roman" w:cs="Times New Roman"/>
          <w:sz w:val="24"/>
          <w:szCs w:val="24"/>
        </w:rPr>
        <w:t>unções, não lhe passaria</w:t>
      </w:r>
      <w:proofErr w:type="gramEnd"/>
      <w:r w:rsidR="00E71520">
        <w:rPr>
          <w:rFonts w:ascii="Times New Roman" w:hAnsi="Times New Roman" w:cs="Times New Roman"/>
          <w:sz w:val="24"/>
          <w:szCs w:val="24"/>
        </w:rPr>
        <w:t xml:space="preserve"> despercebido</w:t>
      </w:r>
      <w:r w:rsidR="00F6097E">
        <w:rPr>
          <w:rFonts w:ascii="Times New Roman" w:hAnsi="Times New Roman" w:cs="Times New Roman"/>
          <w:sz w:val="24"/>
          <w:szCs w:val="24"/>
        </w:rPr>
        <w:t xml:space="preserve"> a presença maciça de tais grupos ao chegar </w:t>
      </w:r>
      <w:r w:rsidR="00DC7044">
        <w:rPr>
          <w:rFonts w:ascii="Times New Roman" w:hAnsi="Times New Roman" w:cs="Times New Roman"/>
          <w:sz w:val="24"/>
          <w:szCs w:val="24"/>
        </w:rPr>
        <w:t>a</w:t>
      </w:r>
      <w:r w:rsidR="00F6097E">
        <w:rPr>
          <w:rFonts w:ascii="Times New Roman" w:hAnsi="Times New Roman" w:cs="Times New Roman"/>
          <w:sz w:val="24"/>
          <w:szCs w:val="24"/>
        </w:rPr>
        <w:t xml:space="preserve"> um novo local. Assim, </w:t>
      </w:r>
      <w:r w:rsidR="00F6097E" w:rsidRPr="001247A8">
        <w:rPr>
          <w:rFonts w:ascii="Times New Roman" w:hAnsi="Times New Roman" w:cs="Times New Roman"/>
          <w:sz w:val="24"/>
          <w:szCs w:val="24"/>
        </w:rPr>
        <w:t>possivelmente</w:t>
      </w:r>
      <w:r w:rsidR="00F6097E">
        <w:rPr>
          <w:rFonts w:ascii="Times New Roman" w:hAnsi="Times New Roman" w:cs="Times New Roman"/>
          <w:sz w:val="24"/>
          <w:szCs w:val="24"/>
        </w:rPr>
        <w:t xml:space="preserve"> </w:t>
      </w:r>
      <w:r w:rsidR="00F6097E" w:rsidRPr="001247A8">
        <w:rPr>
          <w:rFonts w:ascii="Times New Roman" w:hAnsi="Times New Roman" w:cs="Times New Roman"/>
          <w:sz w:val="24"/>
          <w:szCs w:val="24"/>
        </w:rPr>
        <w:t xml:space="preserve">em suas expedições, </w:t>
      </w:r>
      <w:r w:rsidR="00F6097E">
        <w:rPr>
          <w:rFonts w:ascii="Times New Roman" w:hAnsi="Times New Roman" w:cs="Times New Roman"/>
          <w:sz w:val="24"/>
          <w:szCs w:val="24"/>
        </w:rPr>
        <w:t>os viajantes buscavam</w:t>
      </w:r>
      <w:r w:rsidR="00F6097E" w:rsidRPr="001247A8">
        <w:rPr>
          <w:rFonts w:ascii="Times New Roman" w:hAnsi="Times New Roman" w:cs="Times New Roman"/>
          <w:sz w:val="24"/>
          <w:szCs w:val="24"/>
        </w:rPr>
        <w:t xml:space="preserve"> entrar </w:t>
      </w:r>
      <w:r w:rsidR="00F6097E">
        <w:rPr>
          <w:rFonts w:ascii="Times New Roman" w:hAnsi="Times New Roman" w:cs="Times New Roman"/>
          <w:sz w:val="24"/>
          <w:szCs w:val="24"/>
        </w:rPr>
        <w:t>em contato com outras culturas, representando as práticas sociais vigentes em um dado momento</w:t>
      </w:r>
      <w:r w:rsidR="00574EE4">
        <w:rPr>
          <w:rFonts w:ascii="Times New Roman" w:hAnsi="Times New Roman" w:cs="Times New Roman"/>
          <w:sz w:val="24"/>
          <w:szCs w:val="24"/>
        </w:rPr>
        <w:t>.</w:t>
      </w:r>
    </w:p>
    <w:p w:rsidR="00574EE4" w:rsidRDefault="00574EE4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EE4" w:rsidRPr="006E4402" w:rsidRDefault="00574EE4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6E4402">
        <w:rPr>
          <w:rFonts w:ascii="Times New Roman" w:hAnsi="Times New Roman" w:cs="Times New Roman"/>
          <w:noProof/>
          <w:szCs w:val="24"/>
          <w:lang w:eastAsia="pt-BR"/>
        </w:rPr>
        <w:lastRenderedPageBreak/>
        <w:drawing>
          <wp:inline distT="0" distB="0" distL="0" distR="0">
            <wp:extent cx="5397500" cy="3562350"/>
            <wp:effectExtent l="19050" t="0" r="0" b="0"/>
            <wp:docPr id="2" name="Imagem 1" descr="C:\Users\andré\Pictures\hst e imagem\Artigo\vm_1851_ruadesterr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é\Pictures\hst e imagem\Artigo\vm_1851_ruadesterro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EE4" w:rsidRDefault="00574EE4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Victor Meirelles: Uma rua da cidade do Desterro, 1851. Óleo sobre papel, 34,2 x 49,3 cm. Rio de Janeiro, Museu Nacional de Belas Artes.</w:t>
      </w:r>
    </w:p>
    <w:p w:rsidR="00840987" w:rsidRDefault="00840987" w:rsidP="00B8527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7AA5" w:rsidRDefault="00574EE4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388890" cy="2541319"/>
            <wp:effectExtent l="19050" t="0" r="2260" b="0"/>
            <wp:docPr id="3" name="Imagem 2" descr="C:\Users\andré\Pictures\hst e imagem\Artigo\IMG_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é\Pictures\hst e imagem\Artigo\IMG_1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4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C04" w:rsidRDefault="00574EE4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EE4">
        <w:rPr>
          <w:rFonts w:ascii="Times New Roman" w:hAnsi="Times New Roman" w:cs="Times New Roman"/>
          <w:sz w:val="24"/>
          <w:szCs w:val="24"/>
        </w:rPr>
        <w:t xml:space="preserve">Josef </w:t>
      </w:r>
      <w:proofErr w:type="spellStart"/>
      <w:r w:rsidRPr="00574EE4">
        <w:rPr>
          <w:rFonts w:ascii="Times New Roman" w:hAnsi="Times New Roman" w:cs="Times New Roman"/>
          <w:sz w:val="24"/>
          <w:szCs w:val="24"/>
        </w:rPr>
        <w:t>Brüggemann</w:t>
      </w:r>
      <w:proofErr w:type="spellEnd"/>
      <w:r w:rsidRPr="00574EE4">
        <w:rPr>
          <w:rFonts w:ascii="Times New Roman" w:hAnsi="Times New Roman" w:cs="Times New Roman"/>
          <w:sz w:val="24"/>
          <w:szCs w:val="24"/>
        </w:rPr>
        <w:t>: Mercado de Desterro, 1867.</w:t>
      </w:r>
      <w:r w:rsidR="00456C2D">
        <w:rPr>
          <w:rFonts w:ascii="Times New Roman" w:hAnsi="Times New Roman" w:cs="Times New Roman"/>
          <w:sz w:val="24"/>
          <w:szCs w:val="24"/>
        </w:rPr>
        <w:t xml:space="preserve"> Litografia </w:t>
      </w:r>
      <w:proofErr w:type="spellStart"/>
      <w:r w:rsidR="00456C2D">
        <w:rPr>
          <w:rFonts w:ascii="Times New Roman" w:hAnsi="Times New Roman" w:cs="Times New Roman"/>
          <w:sz w:val="24"/>
          <w:szCs w:val="24"/>
        </w:rPr>
        <w:t>Schwazer</w:t>
      </w:r>
      <w:proofErr w:type="spellEnd"/>
      <w:r w:rsidR="00456C2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456C2D">
        <w:rPr>
          <w:rFonts w:ascii="Times New Roman" w:hAnsi="Times New Roman" w:cs="Times New Roman"/>
          <w:sz w:val="24"/>
          <w:szCs w:val="24"/>
        </w:rPr>
        <w:t>Rohlacher</w:t>
      </w:r>
      <w:proofErr w:type="spellEnd"/>
      <w:r w:rsidR="00456C2D">
        <w:rPr>
          <w:rFonts w:ascii="Times New Roman" w:hAnsi="Times New Roman" w:cs="Times New Roman"/>
          <w:sz w:val="24"/>
          <w:szCs w:val="24"/>
        </w:rPr>
        <w:t xml:space="preserve">. Acervo </w:t>
      </w:r>
      <w:proofErr w:type="spellStart"/>
      <w:r w:rsidR="00456C2D">
        <w:rPr>
          <w:rFonts w:ascii="Times New Roman" w:hAnsi="Times New Roman" w:cs="Times New Roman"/>
          <w:sz w:val="24"/>
          <w:szCs w:val="24"/>
        </w:rPr>
        <w:t>Ylmar</w:t>
      </w:r>
      <w:proofErr w:type="spellEnd"/>
      <w:r w:rsidR="00456C2D">
        <w:rPr>
          <w:rFonts w:ascii="Times New Roman" w:hAnsi="Times New Roman" w:cs="Times New Roman"/>
          <w:sz w:val="24"/>
          <w:szCs w:val="24"/>
        </w:rPr>
        <w:t xml:space="preserve"> Corrêa Neto.</w:t>
      </w:r>
    </w:p>
    <w:p w:rsidR="00A54C04" w:rsidRDefault="00A54C04" w:rsidP="00B85272">
      <w:pPr>
        <w:spacing w:line="360" w:lineRule="auto"/>
        <w:jc w:val="both"/>
      </w:pPr>
    </w:p>
    <w:p w:rsidR="005C766A" w:rsidRDefault="00E71520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primeira imagem podemos presenciar algumas quitandeiras que trafegavam na Rua Augusta, atual Praça João Pinto. Tais quitandeiras estão caracterizadas tradicionalmente com panos da “costa” proveniente</w:t>
      </w:r>
      <w:r w:rsidR="00DC7044">
        <w:rPr>
          <w:rFonts w:ascii="Times New Roman" w:hAnsi="Times New Roman" w:cs="Times New Roman"/>
          <w:sz w:val="24"/>
          <w:szCs w:val="24"/>
        </w:rPr>
        <w:t>s da região da “Costa da Mina”</w:t>
      </w:r>
      <w:r w:rsidR="00DF3CFD">
        <w:rPr>
          <w:rFonts w:ascii="Times New Roman" w:hAnsi="Times New Roman" w:cs="Times New Roman"/>
          <w:sz w:val="24"/>
          <w:szCs w:val="24"/>
        </w:rPr>
        <w:t>.</w:t>
      </w:r>
      <w:r w:rsidR="00DC7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Ainda nessa imagem podemos perceber que pessoas livres estão</w:t>
      </w:r>
      <w:r w:rsidR="00DF3CFD">
        <w:rPr>
          <w:rFonts w:ascii="Times New Roman" w:hAnsi="Times New Roman" w:cs="Times New Roman"/>
          <w:sz w:val="24"/>
          <w:szCs w:val="24"/>
        </w:rPr>
        <w:t xml:space="preserve"> representadas com</w:t>
      </w:r>
      <w:r w:rsidR="004C6EE9">
        <w:rPr>
          <w:rFonts w:ascii="Times New Roman" w:hAnsi="Times New Roman" w:cs="Times New Roman"/>
          <w:sz w:val="24"/>
          <w:szCs w:val="24"/>
        </w:rPr>
        <w:t xml:space="preserve"> cartola e paletó, </w:t>
      </w:r>
      <w:r>
        <w:rPr>
          <w:rFonts w:ascii="Times New Roman" w:hAnsi="Times New Roman" w:cs="Times New Roman"/>
          <w:sz w:val="24"/>
          <w:szCs w:val="24"/>
        </w:rPr>
        <w:t>caracterizando uma distinção entre livres e escravos, como se pintados fossem em uma manhã fria do mês de julho, por mais que naquele momento não trajassem as mesmas roupas. A diferenciação social pas</w:t>
      </w:r>
      <w:r w:rsidR="005C766A">
        <w:rPr>
          <w:rFonts w:ascii="Times New Roman" w:hAnsi="Times New Roman" w:cs="Times New Roman"/>
          <w:sz w:val="24"/>
          <w:szCs w:val="24"/>
        </w:rPr>
        <w:t xml:space="preserve">sa nesse caso inicialmente pelo vestuário que caracteriza as diversas manifestações. Assim, um escravo carregador no canto esquerdo da imagem carrega as malas de um viajante, </w:t>
      </w:r>
      <w:r w:rsidR="00DF3CFD">
        <w:rPr>
          <w:rFonts w:ascii="Times New Roman" w:hAnsi="Times New Roman" w:cs="Times New Roman"/>
          <w:sz w:val="24"/>
          <w:szCs w:val="24"/>
        </w:rPr>
        <w:t xml:space="preserve">está </w:t>
      </w:r>
      <w:r w:rsidR="005C766A">
        <w:rPr>
          <w:rFonts w:ascii="Times New Roman" w:hAnsi="Times New Roman" w:cs="Times New Roman"/>
          <w:sz w:val="24"/>
          <w:szCs w:val="24"/>
        </w:rPr>
        <w:t>descalço e com camisetas de pouca manga.</w:t>
      </w:r>
      <w:r w:rsidR="008C6C3E">
        <w:rPr>
          <w:rFonts w:ascii="Times New Roman" w:hAnsi="Times New Roman" w:cs="Times New Roman"/>
          <w:sz w:val="24"/>
          <w:szCs w:val="24"/>
        </w:rPr>
        <w:t xml:space="preserve"> </w:t>
      </w:r>
      <w:r w:rsidR="005C766A">
        <w:rPr>
          <w:rFonts w:ascii="Times New Roman" w:hAnsi="Times New Roman" w:cs="Times New Roman"/>
          <w:sz w:val="24"/>
          <w:szCs w:val="24"/>
        </w:rPr>
        <w:t xml:space="preserve">O autor ainda escolhe para pintar uma rua que não a principal da cidade, mas uma via de menor expressão. Caso quisesse expressar de fato a presença negra em Desterro, Victor Meirelles se dedicaria ao espaço pintado adiante, na segunda imagem, por Josef </w:t>
      </w:r>
      <w:proofErr w:type="spellStart"/>
      <w:r w:rsidR="005C766A">
        <w:rPr>
          <w:rFonts w:ascii="Times New Roman" w:hAnsi="Times New Roman" w:cs="Times New Roman"/>
          <w:sz w:val="24"/>
          <w:szCs w:val="24"/>
        </w:rPr>
        <w:t>Brüggemann</w:t>
      </w:r>
      <w:proofErr w:type="spellEnd"/>
      <w:r w:rsidR="005C766A">
        <w:rPr>
          <w:rFonts w:ascii="Times New Roman" w:hAnsi="Times New Roman" w:cs="Times New Roman"/>
          <w:sz w:val="24"/>
          <w:szCs w:val="24"/>
        </w:rPr>
        <w:t>, que rep</w:t>
      </w:r>
      <w:r w:rsidR="00DF3CFD">
        <w:rPr>
          <w:rFonts w:ascii="Times New Roman" w:hAnsi="Times New Roman" w:cs="Times New Roman"/>
          <w:sz w:val="24"/>
          <w:szCs w:val="24"/>
        </w:rPr>
        <w:t>resenta</w:t>
      </w:r>
      <w:r w:rsidR="005C766A">
        <w:rPr>
          <w:rFonts w:ascii="Times New Roman" w:hAnsi="Times New Roman" w:cs="Times New Roman"/>
          <w:sz w:val="24"/>
          <w:szCs w:val="24"/>
        </w:rPr>
        <w:t xml:space="preserve"> a presença africana na região</w:t>
      </w:r>
      <w:r w:rsidR="00DF3CFD">
        <w:rPr>
          <w:rFonts w:ascii="Times New Roman" w:hAnsi="Times New Roman" w:cs="Times New Roman"/>
          <w:sz w:val="24"/>
          <w:szCs w:val="24"/>
        </w:rPr>
        <w:t xml:space="preserve"> do mercado</w:t>
      </w:r>
      <w:r w:rsidR="005C766A">
        <w:rPr>
          <w:rFonts w:ascii="Times New Roman" w:hAnsi="Times New Roman" w:cs="Times New Roman"/>
          <w:sz w:val="24"/>
          <w:szCs w:val="24"/>
        </w:rPr>
        <w:t>.</w:t>
      </w:r>
    </w:p>
    <w:p w:rsidR="00DF3CFD" w:rsidRPr="00DF3CFD" w:rsidRDefault="00DF3CFD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Uma rua na cidade de Desterro</w:t>
      </w:r>
      <w:r w:rsidR="005B0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028B" w:rsidRPr="005B028B">
        <w:rPr>
          <w:rFonts w:ascii="Times New Roman" w:hAnsi="Times New Roman" w:cs="Times New Roman"/>
          <w:sz w:val="24"/>
          <w:szCs w:val="24"/>
        </w:rPr>
        <w:t>apresenta</w:t>
      </w:r>
      <w:r>
        <w:rPr>
          <w:rFonts w:ascii="Times New Roman" w:hAnsi="Times New Roman" w:cs="Times New Roman"/>
          <w:sz w:val="24"/>
          <w:szCs w:val="24"/>
        </w:rPr>
        <w:t xml:space="preserve"> diversos atores sociais de </w:t>
      </w:r>
      <w:r w:rsidR="005B028B">
        <w:rPr>
          <w:rFonts w:ascii="Times New Roman" w:hAnsi="Times New Roman" w:cs="Times New Roman"/>
          <w:sz w:val="24"/>
          <w:szCs w:val="24"/>
        </w:rPr>
        <w:t>descendência</w:t>
      </w:r>
      <w:r>
        <w:rPr>
          <w:rFonts w:ascii="Times New Roman" w:hAnsi="Times New Roman" w:cs="Times New Roman"/>
          <w:sz w:val="24"/>
          <w:szCs w:val="24"/>
        </w:rPr>
        <w:t xml:space="preserve"> africana. </w:t>
      </w:r>
      <w:proofErr w:type="gramStart"/>
      <w:r>
        <w:rPr>
          <w:rFonts w:ascii="Times New Roman" w:hAnsi="Times New Roman" w:cs="Times New Roman"/>
          <w:sz w:val="24"/>
          <w:szCs w:val="24"/>
        </w:rPr>
        <w:t>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possível que o autor buscasse representar na </w:t>
      </w:r>
      <w:r w:rsidR="005B028B">
        <w:rPr>
          <w:rFonts w:ascii="Times New Roman" w:hAnsi="Times New Roman" w:cs="Times New Roman"/>
          <w:sz w:val="24"/>
          <w:szCs w:val="24"/>
        </w:rPr>
        <w:t>imagem apenas os libertos de cor</w:t>
      </w:r>
      <w:r>
        <w:rPr>
          <w:rFonts w:ascii="Times New Roman" w:hAnsi="Times New Roman" w:cs="Times New Roman"/>
          <w:sz w:val="24"/>
          <w:szCs w:val="24"/>
        </w:rPr>
        <w:t>, ainda que pouco provável. Mas o que caracteriza essa imagem é a presença de todos</w:t>
      </w:r>
      <w:r w:rsidR="005B028B">
        <w:rPr>
          <w:rFonts w:ascii="Times New Roman" w:hAnsi="Times New Roman" w:cs="Times New Roman"/>
          <w:sz w:val="24"/>
          <w:szCs w:val="24"/>
        </w:rPr>
        <w:t xml:space="preserve"> esses elementos desacompanhados de seus respectivos senhores. Essa não é uma típica imagem de </w:t>
      </w:r>
      <w:proofErr w:type="spellStart"/>
      <w:r w:rsidR="005B028B">
        <w:rPr>
          <w:rFonts w:ascii="Times New Roman" w:hAnsi="Times New Roman" w:cs="Times New Roman"/>
          <w:sz w:val="24"/>
          <w:szCs w:val="24"/>
        </w:rPr>
        <w:t>Debret</w:t>
      </w:r>
      <w:proofErr w:type="spellEnd"/>
      <w:r w:rsidR="005B028B">
        <w:rPr>
          <w:rFonts w:ascii="Times New Roman" w:hAnsi="Times New Roman" w:cs="Times New Roman"/>
          <w:sz w:val="24"/>
          <w:szCs w:val="24"/>
        </w:rPr>
        <w:t xml:space="preserve">, do pelourinho, dos castigos de escravos. </w:t>
      </w:r>
      <w:proofErr w:type="spellStart"/>
      <w:r w:rsidR="005B028B">
        <w:rPr>
          <w:rFonts w:ascii="Times New Roman" w:hAnsi="Times New Roman" w:cs="Times New Roman"/>
          <w:sz w:val="24"/>
          <w:szCs w:val="24"/>
        </w:rPr>
        <w:t>Debret</w:t>
      </w:r>
      <w:proofErr w:type="spellEnd"/>
      <w:r w:rsidR="005B028B">
        <w:rPr>
          <w:rFonts w:ascii="Times New Roman" w:hAnsi="Times New Roman" w:cs="Times New Roman"/>
          <w:sz w:val="24"/>
          <w:szCs w:val="24"/>
        </w:rPr>
        <w:t xml:space="preserve"> em suas obras procurava denunciar o caráter desumano da escravidão em prol do movimento abolicionista. Victor Meirelles, ao pintar os sobrados de magnífica grandeza de comerciantes do século XIX, representou a Rua Augusta permeada de indivíduos de diferentes extratos sociais, com seus relativos graus de liberdade.</w:t>
      </w:r>
    </w:p>
    <w:p w:rsidR="004E6BF9" w:rsidRDefault="005B028B" w:rsidP="00B85272">
      <w:pPr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sua vez, Joseph</w:t>
      </w:r>
      <w:r w:rsidR="005C7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766A">
        <w:rPr>
          <w:rFonts w:ascii="Times New Roman" w:hAnsi="Times New Roman" w:cs="Times New Roman"/>
          <w:sz w:val="24"/>
          <w:szCs w:val="24"/>
        </w:rPr>
        <w:t>Brüggemann</w:t>
      </w:r>
      <w:proofErr w:type="spellEnd"/>
      <w:r w:rsidR="005C766A">
        <w:rPr>
          <w:rFonts w:ascii="Times New Roman" w:hAnsi="Times New Roman" w:cs="Times New Roman"/>
          <w:sz w:val="24"/>
          <w:szCs w:val="24"/>
        </w:rPr>
        <w:t xml:space="preserve"> escolheu representar o que saltou aos seus olhos quando pisou na Ilha de Santa Catarina</w:t>
      </w:r>
      <w:r w:rsidR="004E6BF9">
        <w:rPr>
          <w:rFonts w:ascii="Times New Roman" w:hAnsi="Times New Roman" w:cs="Times New Roman"/>
          <w:sz w:val="24"/>
          <w:szCs w:val="24"/>
        </w:rPr>
        <w:t xml:space="preserve"> pela primeira vez</w:t>
      </w:r>
      <w:r w:rsidR="005C766A">
        <w:rPr>
          <w:rFonts w:ascii="Times New Roman" w:hAnsi="Times New Roman" w:cs="Times New Roman"/>
          <w:sz w:val="24"/>
          <w:szCs w:val="24"/>
        </w:rPr>
        <w:t xml:space="preserve">. </w:t>
      </w:r>
      <w:r w:rsidR="004E6BF9">
        <w:rPr>
          <w:rFonts w:ascii="Times New Roman" w:hAnsi="Times New Roman" w:cs="Times New Roman"/>
          <w:sz w:val="24"/>
          <w:szCs w:val="24"/>
        </w:rPr>
        <w:t>Logo, tratou de representar</w:t>
      </w:r>
      <w:r w:rsidR="005C766A">
        <w:rPr>
          <w:rFonts w:ascii="Times New Roman" w:hAnsi="Times New Roman" w:cs="Times New Roman"/>
          <w:sz w:val="24"/>
          <w:szCs w:val="24"/>
        </w:rPr>
        <w:t xml:space="preserve"> a</w:t>
      </w:r>
      <w:r w:rsidR="004E6BF9">
        <w:rPr>
          <w:rFonts w:ascii="Times New Roman" w:hAnsi="Times New Roman" w:cs="Times New Roman"/>
          <w:sz w:val="24"/>
          <w:szCs w:val="24"/>
        </w:rPr>
        <w:t xml:space="preserve"> direita da imagem o trapiche por onde desembarcou, ao lado do Primeiro Mercado Público de Desterro, construído em 1851.</w:t>
      </w:r>
      <w:r w:rsidR="005C766A">
        <w:rPr>
          <w:rFonts w:ascii="Times New Roman" w:hAnsi="Times New Roman" w:cs="Times New Roman"/>
          <w:sz w:val="24"/>
          <w:szCs w:val="24"/>
        </w:rPr>
        <w:t xml:space="preserve"> </w:t>
      </w:r>
      <w:r w:rsidR="004E6BF9">
        <w:rPr>
          <w:rFonts w:ascii="Times New Roman" w:hAnsi="Times New Roman" w:cs="Times New Roman"/>
          <w:sz w:val="24"/>
          <w:szCs w:val="24"/>
        </w:rPr>
        <w:t>Nessa imagem, r</w:t>
      </w:r>
      <w:r w:rsidR="00F03542">
        <w:rPr>
          <w:rFonts w:ascii="Times New Roman" w:hAnsi="Times New Roman" w:cs="Times New Roman"/>
          <w:sz w:val="24"/>
          <w:szCs w:val="24"/>
        </w:rPr>
        <w:t>epresentou as quitandeiras com seus quitutes e cestos, as quais abasteciam a região portuária com seus ali</w:t>
      </w:r>
      <w:r w:rsidR="004E6BF9">
        <w:rPr>
          <w:rFonts w:ascii="Times New Roman" w:hAnsi="Times New Roman" w:cs="Times New Roman"/>
          <w:sz w:val="24"/>
          <w:szCs w:val="24"/>
        </w:rPr>
        <w:t>mentos. O que podemos perceber através dessa imagem também é</w:t>
      </w:r>
      <w:r w:rsidR="00F03542">
        <w:rPr>
          <w:rFonts w:ascii="Times New Roman" w:hAnsi="Times New Roman" w:cs="Times New Roman"/>
          <w:sz w:val="24"/>
          <w:szCs w:val="24"/>
        </w:rPr>
        <w:t xml:space="preserve"> que mesmo que o regulamento do primeiro Mercado Público de Desterro impedisse a concentração de escravos por um período superior ao tempo necessário para suprir suas necessidades alimentares, isso de fat</w:t>
      </w:r>
      <w:r w:rsidR="004E6BF9">
        <w:rPr>
          <w:rFonts w:ascii="Times New Roman" w:hAnsi="Times New Roman" w:cs="Times New Roman"/>
          <w:sz w:val="24"/>
          <w:szCs w:val="24"/>
        </w:rPr>
        <w:t>o não significa que tais normas fossem seguidas</w:t>
      </w:r>
      <w:r w:rsidR="00F03542">
        <w:rPr>
          <w:rFonts w:ascii="Times New Roman" w:hAnsi="Times New Roman" w:cs="Times New Roman"/>
          <w:sz w:val="24"/>
          <w:szCs w:val="24"/>
        </w:rPr>
        <w:t xml:space="preserve">. </w:t>
      </w:r>
      <w:r w:rsidR="007F7962" w:rsidRPr="00774865">
        <w:rPr>
          <w:rFonts w:ascii="Times New Roman" w:hAnsi="Times New Roman"/>
          <w:sz w:val="24"/>
          <w:szCs w:val="24"/>
        </w:rPr>
        <w:t>É possível que os indivíduos sentados em torno do pré</w:t>
      </w:r>
      <w:r w:rsidR="007F7962">
        <w:rPr>
          <w:rFonts w:ascii="Times New Roman" w:hAnsi="Times New Roman"/>
          <w:sz w:val="24"/>
          <w:szCs w:val="24"/>
        </w:rPr>
        <w:t>dio do mercado, representados ao fundo da imagem</w:t>
      </w:r>
      <w:r w:rsidR="007F7962" w:rsidRPr="00774865">
        <w:rPr>
          <w:rFonts w:ascii="Times New Roman" w:hAnsi="Times New Roman"/>
          <w:sz w:val="24"/>
          <w:szCs w:val="24"/>
        </w:rPr>
        <w:t xml:space="preserve">, fossem mendigos, vendedores </w:t>
      </w:r>
      <w:r w:rsidR="004E6BF9">
        <w:rPr>
          <w:rFonts w:ascii="Times New Roman" w:hAnsi="Times New Roman"/>
          <w:sz w:val="24"/>
          <w:szCs w:val="24"/>
        </w:rPr>
        <w:t>informais, batuqueiros e que sua</w:t>
      </w:r>
      <w:r w:rsidR="007F7962" w:rsidRPr="00774865">
        <w:rPr>
          <w:rFonts w:ascii="Times New Roman" w:hAnsi="Times New Roman"/>
          <w:sz w:val="24"/>
          <w:szCs w:val="24"/>
        </w:rPr>
        <w:t xml:space="preserve"> permanência neste local fosse indesejada.</w:t>
      </w:r>
      <w:r w:rsidR="007F7962">
        <w:rPr>
          <w:rFonts w:ascii="Times New Roman" w:hAnsi="Times New Roman"/>
          <w:sz w:val="24"/>
          <w:szCs w:val="24"/>
        </w:rPr>
        <w:t xml:space="preserve"> </w:t>
      </w:r>
      <w:r w:rsidR="004E6BF9">
        <w:rPr>
          <w:rFonts w:ascii="Times New Roman" w:hAnsi="Times New Roman"/>
          <w:sz w:val="24"/>
          <w:szCs w:val="24"/>
        </w:rPr>
        <w:t>Na imagem pintada por Joseph temos a centralidade do mercado público e os agentes que se envolviam diretamente com o mercado.</w:t>
      </w:r>
    </w:p>
    <w:p w:rsidR="00F03542" w:rsidRDefault="00F03542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Assim essas primeiras imagens ao mesmo tempo em que evidenciam a presença africana na região nos introduzem e remetem para seguirmos com nosso objeto de análise. Afinal, como foram</w:t>
      </w:r>
      <w:r w:rsidRPr="001247A8">
        <w:rPr>
          <w:rFonts w:ascii="Times New Roman" w:hAnsi="Times New Roman" w:cs="Times New Roman"/>
          <w:sz w:val="24"/>
          <w:szCs w:val="24"/>
        </w:rPr>
        <w:t xml:space="preserve"> representados nas obras </w:t>
      </w:r>
      <w:r>
        <w:rPr>
          <w:rFonts w:ascii="Times New Roman" w:hAnsi="Times New Roman" w:cs="Times New Roman"/>
          <w:sz w:val="24"/>
          <w:szCs w:val="24"/>
        </w:rPr>
        <w:t xml:space="preserve">os africanos e afrodescendentes? Quais foram </w:t>
      </w:r>
      <w:proofErr w:type="gramStart"/>
      <w:r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1247A8">
        <w:rPr>
          <w:rFonts w:ascii="Times New Roman" w:hAnsi="Times New Roman" w:cs="Times New Roman"/>
          <w:sz w:val="24"/>
          <w:szCs w:val="24"/>
        </w:rPr>
        <w:t xml:space="preserve"> intenções dos homens que</w:t>
      </w:r>
      <w:r>
        <w:rPr>
          <w:rFonts w:ascii="Times New Roman" w:hAnsi="Times New Roman" w:cs="Times New Roman"/>
          <w:sz w:val="24"/>
          <w:szCs w:val="24"/>
        </w:rPr>
        <w:t xml:space="preserve"> construíram tais representações artísticas?  O</w:t>
      </w:r>
      <w:r w:rsidRPr="001247A8">
        <w:rPr>
          <w:rFonts w:ascii="Times New Roman" w:hAnsi="Times New Roman" w:cs="Times New Roman"/>
          <w:sz w:val="24"/>
          <w:szCs w:val="24"/>
        </w:rPr>
        <w:t xml:space="preserve"> que elas podem nos dizer sobre o modo como esses autores expressaram o </w:t>
      </w:r>
      <w:r>
        <w:rPr>
          <w:rFonts w:ascii="Times New Roman" w:hAnsi="Times New Roman" w:cs="Times New Roman"/>
          <w:sz w:val="24"/>
          <w:szCs w:val="24"/>
        </w:rPr>
        <w:t>mundo de Desterro no século XIX? Para seguirmos adiante, passaremos a analisar outras três imagens.</w:t>
      </w:r>
    </w:p>
    <w:p w:rsidR="00F03542" w:rsidRDefault="00F03542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3542" w:rsidRPr="001247A8" w:rsidRDefault="00F03542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766A" w:rsidRPr="00E71520" w:rsidRDefault="007F7962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391150" cy="3930650"/>
            <wp:effectExtent l="19050" t="0" r="0" b="0"/>
            <wp:docPr id="1" name="Imagem 1" descr="C:\Users\andré\Pictures\hst e imagem\Artigo\Joseph_Brüggemann_-_Vista_de_Desterro_(Florianópolis),_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é\Pictures\hst e imagem\Artigo\Joseph_Brüggemann_-_Vista_de_Desterro_(Florianópolis),_18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962" w:rsidRPr="00F03542" w:rsidRDefault="007F7962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Joseph </w:t>
      </w:r>
      <w:proofErr w:type="spellStart"/>
      <w:r>
        <w:rPr>
          <w:rFonts w:ascii="Times New Roman" w:hAnsi="Times New Roman" w:cs="Times New Roman"/>
          <w:sz w:val="24"/>
          <w:szCs w:val="24"/>
        </w:rPr>
        <w:t>Brüggermann</w:t>
      </w:r>
      <w:proofErr w:type="spellEnd"/>
      <w:r>
        <w:rPr>
          <w:rFonts w:ascii="Times New Roman" w:hAnsi="Times New Roman" w:cs="Times New Roman"/>
          <w:sz w:val="24"/>
          <w:szCs w:val="24"/>
        </w:rPr>
        <w:t>: Vista de Desterro, 1867.</w:t>
      </w:r>
      <w:r w:rsidR="00456C2D">
        <w:rPr>
          <w:rFonts w:ascii="Times New Roman" w:hAnsi="Times New Roman" w:cs="Times New Roman"/>
          <w:sz w:val="24"/>
          <w:szCs w:val="24"/>
        </w:rPr>
        <w:t xml:space="preserve"> Óleo sobre tela, </w:t>
      </w:r>
      <w:r w:rsidR="00280796">
        <w:rPr>
          <w:rFonts w:ascii="Times New Roman" w:hAnsi="Times New Roman" w:cs="Times New Roman"/>
          <w:sz w:val="24"/>
          <w:szCs w:val="24"/>
        </w:rPr>
        <w:t>78 x 106,5 cm. São Paulo, Museu de Arte de São Paulo.</w:t>
      </w:r>
    </w:p>
    <w:p w:rsidR="007F7962" w:rsidRDefault="007F7962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795B" w:rsidRDefault="007F7962" w:rsidP="00B8527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Seguindo com os relatos pictóricos do viajante alemão, após representar o mercado público de Desterro o mesmo continua seu esforço em pintar</w:t>
      </w:r>
      <w:r w:rsidR="00F91A8E">
        <w:rPr>
          <w:rFonts w:ascii="Times New Roman" w:hAnsi="Times New Roman" w:cs="Times New Roman"/>
          <w:sz w:val="24"/>
          <w:szCs w:val="24"/>
        </w:rPr>
        <w:t xml:space="preserve"> o porto da freguesia de mesmo nome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A5931">
        <w:rPr>
          <w:rFonts w:ascii="Times New Roman" w:hAnsi="Times New Roman" w:cs="Times New Roman"/>
          <w:sz w:val="24"/>
          <w:szCs w:val="24"/>
        </w:rPr>
        <w:t xml:space="preserve">Talvez o que </w:t>
      </w:r>
      <w:r w:rsidR="004E6BF9">
        <w:rPr>
          <w:rFonts w:ascii="Times New Roman" w:hAnsi="Times New Roman" w:cs="Times New Roman"/>
          <w:sz w:val="24"/>
          <w:szCs w:val="24"/>
        </w:rPr>
        <w:t>mais chamou atenção de fato em</w:t>
      </w:r>
      <w:r w:rsidR="006A5931">
        <w:rPr>
          <w:rFonts w:ascii="Times New Roman" w:hAnsi="Times New Roman" w:cs="Times New Roman"/>
          <w:sz w:val="24"/>
          <w:szCs w:val="24"/>
        </w:rPr>
        <w:t xml:space="preserve"> Joseph foi </w:t>
      </w:r>
      <w:proofErr w:type="gramStart"/>
      <w:r w:rsidR="006A593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A5931">
        <w:rPr>
          <w:rFonts w:ascii="Times New Roman" w:hAnsi="Times New Roman" w:cs="Times New Roman"/>
          <w:sz w:val="24"/>
          <w:szCs w:val="24"/>
        </w:rPr>
        <w:t xml:space="preserve"> intensa mov</w:t>
      </w:r>
      <w:r w:rsidR="004C3871">
        <w:rPr>
          <w:rFonts w:ascii="Times New Roman" w:hAnsi="Times New Roman" w:cs="Times New Roman"/>
          <w:sz w:val="24"/>
          <w:szCs w:val="24"/>
        </w:rPr>
        <w:t>imentação dos negros em frente à</w:t>
      </w:r>
      <w:r w:rsidR="006A5931">
        <w:rPr>
          <w:rFonts w:ascii="Times New Roman" w:hAnsi="Times New Roman" w:cs="Times New Roman"/>
          <w:sz w:val="24"/>
          <w:szCs w:val="24"/>
        </w:rPr>
        <w:t xml:space="preserve"> principal praça da cidade. </w:t>
      </w:r>
      <w:r>
        <w:rPr>
          <w:rFonts w:ascii="Times New Roman" w:hAnsi="Times New Roman" w:cs="Times New Roman"/>
          <w:sz w:val="24"/>
          <w:szCs w:val="24"/>
        </w:rPr>
        <w:t xml:space="preserve">Dessa vez com o porto ao fundo, </w:t>
      </w:r>
      <w:r w:rsidR="0088795B">
        <w:rPr>
          <w:rFonts w:ascii="Times New Roman" w:hAnsi="Times New Roman" w:cs="Times New Roman"/>
          <w:sz w:val="24"/>
          <w:szCs w:val="24"/>
        </w:rPr>
        <w:t xml:space="preserve">o autor pinta outra vez a sua </w:t>
      </w:r>
      <w:proofErr w:type="gramStart"/>
      <w:r w:rsidR="0088795B">
        <w:rPr>
          <w:rFonts w:ascii="Times New Roman" w:hAnsi="Times New Roman" w:cs="Times New Roman"/>
          <w:sz w:val="24"/>
          <w:szCs w:val="24"/>
        </w:rPr>
        <w:t>chegada na</w:t>
      </w:r>
      <w:proofErr w:type="gramEnd"/>
      <w:r w:rsidR="0088795B">
        <w:rPr>
          <w:rFonts w:ascii="Times New Roman" w:hAnsi="Times New Roman" w:cs="Times New Roman"/>
          <w:sz w:val="24"/>
          <w:szCs w:val="24"/>
        </w:rPr>
        <w:t xml:space="preserve"> cidade por outro ângulo, situado na baía do Saco dos Limões, </w:t>
      </w:r>
      <w:r>
        <w:rPr>
          <w:rFonts w:ascii="Times New Roman" w:hAnsi="Times New Roman"/>
          <w:sz w:val="24"/>
          <w:szCs w:val="24"/>
        </w:rPr>
        <w:t xml:space="preserve">de </w:t>
      </w:r>
      <w:r w:rsidR="0088795B">
        <w:rPr>
          <w:rFonts w:ascii="Times New Roman" w:hAnsi="Times New Roman"/>
          <w:sz w:val="24"/>
          <w:szCs w:val="24"/>
        </w:rPr>
        <w:t xml:space="preserve">onde só assim poderia obter o ângulo perfeito </w:t>
      </w:r>
      <w:r w:rsidR="0088795B">
        <w:rPr>
          <w:rFonts w:ascii="Times New Roman" w:hAnsi="Times New Roman"/>
          <w:sz w:val="24"/>
          <w:szCs w:val="24"/>
        </w:rPr>
        <w:lastRenderedPageBreak/>
        <w:t>para se registrar a chegada dos navios até o porto e a dimensão dessa movimentação de barcos em torno da região portuária, ou seja, ao pintar a movimentação portuária Joseph representa também a</w:t>
      </w:r>
      <w:r w:rsidRPr="00774865">
        <w:rPr>
          <w:rFonts w:ascii="Times New Roman" w:hAnsi="Times New Roman"/>
          <w:sz w:val="24"/>
          <w:szCs w:val="24"/>
        </w:rPr>
        <w:t xml:space="preserve"> forte ligação existente entre a população da cidade e sua orla marítima. </w:t>
      </w:r>
    </w:p>
    <w:p w:rsidR="006251B9" w:rsidRDefault="0088795B" w:rsidP="00B852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>
        <w:rPr>
          <w:rFonts w:ascii="Times New Roman" w:hAnsi="Times New Roman"/>
          <w:i/>
          <w:sz w:val="24"/>
          <w:szCs w:val="24"/>
        </w:rPr>
        <w:t xml:space="preserve">Vista de Desterro, </w:t>
      </w:r>
      <w:r>
        <w:rPr>
          <w:rFonts w:ascii="Times New Roman" w:hAnsi="Times New Roman"/>
          <w:sz w:val="24"/>
          <w:szCs w:val="24"/>
        </w:rPr>
        <w:t>o autor coloca em primeiro plano,</w:t>
      </w:r>
      <w:r w:rsidR="006A5931">
        <w:rPr>
          <w:rFonts w:ascii="Times New Roman" w:hAnsi="Times New Roman"/>
          <w:sz w:val="24"/>
          <w:szCs w:val="24"/>
        </w:rPr>
        <w:t xml:space="preserve"> cuidadosamente, </w:t>
      </w:r>
      <w:r w:rsidR="00F91A8E">
        <w:rPr>
          <w:rFonts w:ascii="Times New Roman" w:hAnsi="Times New Roman"/>
          <w:sz w:val="24"/>
          <w:szCs w:val="24"/>
        </w:rPr>
        <w:t xml:space="preserve">quase </w:t>
      </w:r>
      <w:r w:rsidR="006A5931">
        <w:rPr>
          <w:rFonts w:ascii="Times New Roman" w:hAnsi="Times New Roman"/>
          <w:sz w:val="24"/>
          <w:szCs w:val="24"/>
        </w:rPr>
        <w:t xml:space="preserve">que despercebido, um negro, </w:t>
      </w:r>
      <w:r w:rsidR="00F91A8E">
        <w:rPr>
          <w:rFonts w:ascii="Times New Roman" w:hAnsi="Times New Roman"/>
          <w:sz w:val="24"/>
          <w:szCs w:val="24"/>
        </w:rPr>
        <w:t>colhendo cana ou praticando algum serviço rural, aparentemente desconectado com o contexto urbano, mas que se olharmos segundo nos ensinou Peter Burke,</w:t>
      </w:r>
      <w:r w:rsidR="006A5931">
        <w:rPr>
          <w:rFonts w:ascii="Times New Roman" w:hAnsi="Times New Roman"/>
          <w:sz w:val="24"/>
          <w:szCs w:val="24"/>
        </w:rPr>
        <w:t xml:space="preserve"> lendo</w:t>
      </w:r>
      <w:r w:rsidR="00F91A8E">
        <w:rPr>
          <w:rFonts w:ascii="Times New Roman" w:hAnsi="Times New Roman" w:cs="Times New Roman"/>
          <w:sz w:val="24"/>
          <w:szCs w:val="24"/>
        </w:rPr>
        <w:t xml:space="preserve"> nas entrelinhas</w:t>
      </w:r>
      <w:r w:rsidR="006A5931">
        <w:rPr>
          <w:rFonts w:ascii="Times New Roman" w:hAnsi="Times New Roman" w:cs="Times New Roman"/>
          <w:sz w:val="24"/>
          <w:szCs w:val="24"/>
        </w:rPr>
        <w:t xml:space="preserve"> e</w:t>
      </w:r>
      <w:r w:rsidR="00F91A8E">
        <w:rPr>
          <w:rFonts w:ascii="Times New Roman" w:hAnsi="Times New Roman" w:cs="Times New Roman"/>
          <w:sz w:val="24"/>
          <w:szCs w:val="24"/>
        </w:rPr>
        <w:t xml:space="preserve"> observando no</w:t>
      </w:r>
      <w:r w:rsidR="00177237">
        <w:rPr>
          <w:rFonts w:ascii="Times New Roman" w:hAnsi="Times New Roman" w:cs="Times New Roman"/>
          <w:sz w:val="24"/>
          <w:szCs w:val="24"/>
        </w:rPr>
        <w:t xml:space="preserve">s menores detalhes da obra </w:t>
      </w:r>
      <w:r w:rsidR="006A5931">
        <w:rPr>
          <w:rFonts w:ascii="Times New Roman" w:hAnsi="Times New Roman" w:cs="Times New Roman"/>
          <w:sz w:val="24"/>
          <w:szCs w:val="24"/>
        </w:rPr>
        <w:t>poderemos perceber outros</w:t>
      </w:r>
      <w:r w:rsidR="005C0D77">
        <w:rPr>
          <w:rFonts w:ascii="Times New Roman" w:hAnsi="Times New Roman" w:cs="Times New Roman"/>
          <w:sz w:val="24"/>
          <w:szCs w:val="24"/>
        </w:rPr>
        <w:t xml:space="preserve"> element</w:t>
      </w:r>
      <w:r w:rsidR="006A5931">
        <w:rPr>
          <w:rFonts w:ascii="Times New Roman" w:hAnsi="Times New Roman" w:cs="Times New Roman"/>
          <w:sz w:val="24"/>
          <w:szCs w:val="24"/>
        </w:rPr>
        <w:t>os que podem atribuir um</w:t>
      </w:r>
      <w:r w:rsidR="00F91A8E">
        <w:rPr>
          <w:rFonts w:ascii="Times New Roman" w:hAnsi="Times New Roman" w:cs="Times New Roman"/>
          <w:sz w:val="24"/>
          <w:szCs w:val="24"/>
        </w:rPr>
        <w:t xml:space="preserve"> significado </w:t>
      </w:r>
      <w:r w:rsidR="006A5931">
        <w:rPr>
          <w:rFonts w:ascii="Times New Roman" w:hAnsi="Times New Roman" w:cs="Times New Roman"/>
          <w:sz w:val="24"/>
          <w:szCs w:val="24"/>
        </w:rPr>
        <w:t xml:space="preserve">de outra grandeza </w:t>
      </w:r>
      <w:r w:rsidR="00177237">
        <w:rPr>
          <w:rFonts w:ascii="Times New Roman" w:hAnsi="Times New Roman" w:cs="Times New Roman"/>
          <w:sz w:val="24"/>
          <w:szCs w:val="24"/>
        </w:rPr>
        <w:t>à imagem construída pelo seu autor</w:t>
      </w:r>
      <w:r w:rsidR="005C0D77">
        <w:rPr>
          <w:rFonts w:ascii="Times New Roman" w:hAnsi="Times New Roman" w:cs="Times New Roman"/>
          <w:sz w:val="24"/>
          <w:szCs w:val="24"/>
        </w:rPr>
        <w:t xml:space="preserve">. </w:t>
      </w:r>
      <w:r w:rsidR="00177237">
        <w:rPr>
          <w:rFonts w:ascii="Times New Roman" w:hAnsi="Times New Roman" w:cs="Times New Roman"/>
          <w:sz w:val="24"/>
          <w:szCs w:val="24"/>
        </w:rPr>
        <w:t>Ou seja, a</w:t>
      </w:r>
      <w:r w:rsidR="005C0D77">
        <w:rPr>
          <w:rFonts w:ascii="Times New Roman" w:hAnsi="Times New Roman" w:cs="Times New Roman"/>
          <w:sz w:val="24"/>
          <w:szCs w:val="24"/>
        </w:rPr>
        <w:t>o colocar a presença africana, mesmo que represent</w:t>
      </w:r>
      <w:r w:rsidR="006A5931">
        <w:rPr>
          <w:rFonts w:ascii="Times New Roman" w:hAnsi="Times New Roman" w:cs="Times New Roman"/>
          <w:sz w:val="24"/>
          <w:szCs w:val="24"/>
        </w:rPr>
        <w:t>ada através de um único escravo</w:t>
      </w:r>
      <w:r w:rsidR="005C0D77">
        <w:rPr>
          <w:rFonts w:ascii="Times New Roman" w:hAnsi="Times New Roman" w:cs="Times New Roman"/>
          <w:sz w:val="24"/>
          <w:szCs w:val="24"/>
        </w:rPr>
        <w:t xml:space="preserve"> em primeiro plano e ao fundo o intenso movimento na região portuária o autor nos convida a imagina</w:t>
      </w:r>
      <w:r w:rsidR="006A5931">
        <w:rPr>
          <w:rFonts w:ascii="Times New Roman" w:hAnsi="Times New Roman" w:cs="Times New Roman"/>
          <w:sz w:val="24"/>
          <w:szCs w:val="24"/>
        </w:rPr>
        <w:t xml:space="preserve">r que tudo que se vê ao fundo </w:t>
      </w:r>
      <w:r w:rsidR="00177237">
        <w:rPr>
          <w:rFonts w:ascii="Times New Roman" w:hAnsi="Times New Roman" w:cs="Times New Roman"/>
          <w:sz w:val="24"/>
          <w:szCs w:val="24"/>
        </w:rPr>
        <w:t xml:space="preserve">e </w:t>
      </w:r>
      <w:r w:rsidR="006A5931">
        <w:rPr>
          <w:rFonts w:ascii="Times New Roman" w:hAnsi="Times New Roman" w:cs="Times New Roman"/>
          <w:sz w:val="24"/>
          <w:szCs w:val="24"/>
        </w:rPr>
        <w:t>ao entorno</w:t>
      </w:r>
      <w:r w:rsidR="005C0D77">
        <w:rPr>
          <w:rFonts w:ascii="Times New Roman" w:hAnsi="Times New Roman" w:cs="Times New Roman"/>
          <w:sz w:val="24"/>
          <w:szCs w:val="24"/>
        </w:rPr>
        <w:t xml:space="preserve"> </w:t>
      </w:r>
      <w:r w:rsidR="006A5931">
        <w:rPr>
          <w:rFonts w:ascii="Times New Roman" w:hAnsi="Times New Roman" w:cs="Times New Roman"/>
          <w:sz w:val="24"/>
          <w:szCs w:val="24"/>
        </w:rPr>
        <w:t xml:space="preserve">da </w:t>
      </w:r>
      <w:r w:rsidR="005C0D77">
        <w:rPr>
          <w:rFonts w:ascii="Times New Roman" w:hAnsi="Times New Roman" w:cs="Times New Roman"/>
          <w:sz w:val="24"/>
          <w:szCs w:val="24"/>
        </w:rPr>
        <w:t xml:space="preserve">praça </w:t>
      </w:r>
      <w:r w:rsidR="006A5931">
        <w:rPr>
          <w:rFonts w:ascii="Times New Roman" w:hAnsi="Times New Roman" w:cs="Times New Roman"/>
          <w:sz w:val="24"/>
          <w:szCs w:val="24"/>
        </w:rPr>
        <w:t xml:space="preserve">está </w:t>
      </w:r>
      <w:r w:rsidR="00177237">
        <w:rPr>
          <w:rFonts w:ascii="Times New Roman" w:hAnsi="Times New Roman" w:cs="Times New Roman"/>
          <w:sz w:val="24"/>
          <w:szCs w:val="24"/>
        </w:rPr>
        <w:t xml:space="preserve">diretamente </w:t>
      </w:r>
      <w:r w:rsidR="006A5931">
        <w:rPr>
          <w:rFonts w:ascii="Times New Roman" w:hAnsi="Times New Roman" w:cs="Times New Roman"/>
          <w:sz w:val="24"/>
          <w:szCs w:val="24"/>
        </w:rPr>
        <w:t>ligado</w:t>
      </w:r>
      <w:r w:rsidR="005C0D77">
        <w:rPr>
          <w:rFonts w:ascii="Times New Roman" w:hAnsi="Times New Roman" w:cs="Times New Roman"/>
          <w:sz w:val="24"/>
          <w:szCs w:val="24"/>
        </w:rPr>
        <w:t xml:space="preserve"> a</w:t>
      </w:r>
      <w:r w:rsidR="00177237">
        <w:rPr>
          <w:rFonts w:ascii="Times New Roman" w:hAnsi="Times New Roman" w:cs="Times New Roman"/>
          <w:sz w:val="24"/>
          <w:szCs w:val="24"/>
        </w:rPr>
        <w:t>o</w:t>
      </w:r>
      <w:r w:rsidR="005C0D77">
        <w:rPr>
          <w:rFonts w:ascii="Times New Roman" w:hAnsi="Times New Roman" w:cs="Times New Roman"/>
          <w:sz w:val="24"/>
          <w:szCs w:val="24"/>
        </w:rPr>
        <w:t xml:space="preserve"> único personagem do quadro. </w:t>
      </w:r>
      <w:r w:rsidR="006A5931">
        <w:rPr>
          <w:rFonts w:ascii="Times New Roman" w:hAnsi="Times New Roman" w:cs="Times New Roman"/>
          <w:sz w:val="24"/>
          <w:szCs w:val="24"/>
        </w:rPr>
        <w:t xml:space="preserve">É como se </w:t>
      </w:r>
      <w:r w:rsidR="00177237">
        <w:rPr>
          <w:rFonts w:ascii="Times New Roman" w:hAnsi="Times New Roman" w:cs="Times New Roman"/>
          <w:sz w:val="24"/>
          <w:szCs w:val="24"/>
        </w:rPr>
        <w:t>todos os olhares</w:t>
      </w:r>
      <w:r w:rsidR="006A5931">
        <w:rPr>
          <w:rFonts w:ascii="Times New Roman" w:hAnsi="Times New Roman" w:cs="Times New Roman"/>
          <w:sz w:val="24"/>
          <w:szCs w:val="24"/>
        </w:rPr>
        <w:t xml:space="preserve"> que mirasse ao fundo </w:t>
      </w:r>
      <w:r w:rsidR="00177237">
        <w:rPr>
          <w:rFonts w:ascii="Times New Roman" w:hAnsi="Times New Roman" w:cs="Times New Roman"/>
          <w:sz w:val="24"/>
          <w:szCs w:val="24"/>
        </w:rPr>
        <w:t xml:space="preserve">do quadro </w:t>
      </w:r>
      <w:r w:rsidR="006A5931">
        <w:rPr>
          <w:rFonts w:ascii="Times New Roman" w:hAnsi="Times New Roman" w:cs="Times New Roman"/>
          <w:sz w:val="24"/>
          <w:szCs w:val="24"/>
        </w:rPr>
        <w:t>atravessasse</w:t>
      </w:r>
      <w:r w:rsidR="00177237">
        <w:rPr>
          <w:rFonts w:ascii="Times New Roman" w:hAnsi="Times New Roman" w:cs="Times New Roman"/>
          <w:sz w:val="24"/>
          <w:szCs w:val="24"/>
        </w:rPr>
        <w:t>m</w:t>
      </w:r>
      <w:r w:rsidR="006A5931">
        <w:rPr>
          <w:rFonts w:ascii="Times New Roman" w:hAnsi="Times New Roman" w:cs="Times New Roman"/>
          <w:sz w:val="24"/>
          <w:szCs w:val="24"/>
        </w:rPr>
        <w:t xml:space="preserve"> a imagem de um negro</w:t>
      </w:r>
      <w:r w:rsidR="00177237">
        <w:rPr>
          <w:rFonts w:ascii="Times New Roman" w:hAnsi="Times New Roman" w:cs="Times New Roman"/>
          <w:sz w:val="24"/>
          <w:szCs w:val="24"/>
        </w:rPr>
        <w:t xml:space="preserve">, sem o qual nada se fazia em Desterro. </w:t>
      </w:r>
      <w:r>
        <w:rPr>
          <w:rFonts w:ascii="Times New Roman" w:hAnsi="Times New Roman" w:cs="Times New Roman"/>
          <w:sz w:val="24"/>
          <w:szCs w:val="24"/>
        </w:rPr>
        <w:t>Ao</w:t>
      </w:r>
      <w:r w:rsidR="005C0D77">
        <w:rPr>
          <w:rFonts w:ascii="Times New Roman" w:hAnsi="Times New Roman" w:cs="Times New Roman"/>
          <w:sz w:val="24"/>
          <w:szCs w:val="24"/>
        </w:rPr>
        <w:t xml:space="preserve"> segurar sua matéria prima, com os braços abaixados, </w:t>
      </w:r>
      <w:r w:rsidR="004C3871">
        <w:rPr>
          <w:rFonts w:ascii="Times New Roman" w:hAnsi="Times New Roman" w:cs="Times New Roman"/>
          <w:sz w:val="24"/>
          <w:szCs w:val="24"/>
        </w:rPr>
        <w:t>cansado</w:t>
      </w:r>
      <w:r w:rsidR="00177237">
        <w:rPr>
          <w:rFonts w:ascii="Times New Roman" w:hAnsi="Times New Roman" w:cs="Times New Roman"/>
          <w:sz w:val="24"/>
          <w:szCs w:val="24"/>
        </w:rPr>
        <w:t xml:space="preserve"> da labuta diária</w:t>
      </w:r>
      <w:r w:rsidR="004C3871">
        <w:rPr>
          <w:rFonts w:ascii="Times New Roman" w:hAnsi="Times New Roman" w:cs="Times New Roman"/>
          <w:sz w:val="24"/>
          <w:szCs w:val="24"/>
        </w:rPr>
        <w:t>, mas com devida postura</w:t>
      </w:r>
      <w:r w:rsidR="00177237">
        <w:rPr>
          <w:rFonts w:ascii="Times New Roman" w:hAnsi="Times New Roman" w:cs="Times New Roman"/>
          <w:sz w:val="24"/>
          <w:szCs w:val="24"/>
        </w:rPr>
        <w:t>,</w:t>
      </w:r>
      <w:r w:rsidR="006A5931">
        <w:rPr>
          <w:rFonts w:ascii="Times New Roman" w:hAnsi="Times New Roman" w:cs="Times New Roman"/>
          <w:sz w:val="24"/>
          <w:szCs w:val="24"/>
        </w:rPr>
        <w:t xml:space="preserve"> o</w:t>
      </w:r>
      <w:r w:rsidR="00177237">
        <w:rPr>
          <w:rFonts w:ascii="Times New Roman" w:hAnsi="Times New Roman" w:cs="Times New Roman"/>
          <w:sz w:val="24"/>
          <w:szCs w:val="24"/>
        </w:rPr>
        <w:t xml:space="preserve"> autor representou</w:t>
      </w:r>
      <w:r w:rsidR="006A5931">
        <w:rPr>
          <w:rFonts w:ascii="Times New Roman" w:hAnsi="Times New Roman" w:cs="Times New Roman"/>
          <w:sz w:val="24"/>
          <w:szCs w:val="24"/>
        </w:rPr>
        <w:t xml:space="preserve"> de outro modo a </w:t>
      </w:r>
      <w:r w:rsidR="00177237">
        <w:rPr>
          <w:rFonts w:ascii="Times New Roman" w:hAnsi="Times New Roman" w:cs="Times New Roman"/>
          <w:sz w:val="24"/>
          <w:szCs w:val="24"/>
        </w:rPr>
        <w:t xml:space="preserve">principal </w:t>
      </w:r>
      <w:proofErr w:type="gramStart"/>
      <w:r w:rsidR="006A5931">
        <w:rPr>
          <w:rFonts w:ascii="Times New Roman" w:hAnsi="Times New Roman" w:cs="Times New Roman"/>
          <w:sz w:val="24"/>
          <w:szCs w:val="24"/>
        </w:rPr>
        <w:t>praça</w:t>
      </w:r>
      <w:proofErr w:type="gramEnd"/>
      <w:r w:rsidR="006A5931">
        <w:rPr>
          <w:rFonts w:ascii="Times New Roman" w:hAnsi="Times New Roman" w:cs="Times New Roman"/>
          <w:sz w:val="24"/>
          <w:szCs w:val="24"/>
        </w:rPr>
        <w:t xml:space="preserve"> </w:t>
      </w:r>
      <w:r w:rsidR="004C3871">
        <w:rPr>
          <w:rFonts w:ascii="Times New Roman" w:hAnsi="Times New Roman" w:cs="Times New Roman"/>
          <w:sz w:val="24"/>
          <w:szCs w:val="24"/>
        </w:rPr>
        <w:t xml:space="preserve">de Desterro </w:t>
      </w:r>
      <w:r w:rsidR="006A5931">
        <w:rPr>
          <w:rFonts w:ascii="Times New Roman" w:hAnsi="Times New Roman" w:cs="Times New Roman"/>
          <w:sz w:val="24"/>
          <w:szCs w:val="24"/>
        </w:rPr>
        <w:t>e</w:t>
      </w:r>
      <w:r w:rsidR="00177237">
        <w:rPr>
          <w:rFonts w:ascii="Times New Roman" w:hAnsi="Times New Roman" w:cs="Times New Roman"/>
          <w:sz w:val="24"/>
          <w:szCs w:val="24"/>
        </w:rPr>
        <w:t xml:space="preserve"> </w:t>
      </w:r>
      <w:r w:rsidR="004C3871">
        <w:rPr>
          <w:rFonts w:ascii="Times New Roman" w:hAnsi="Times New Roman" w:cs="Times New Roman"/>
          <w:sz w:val="24"/>
          <w:szCs w:val="24"/>
        </w:rPr>
        <w:t>a atribuição que deu aos negros que a ocupavam</w:t>
      </w:r>
      <w:r w:rsidR="006A5931">
        <w:rPr>
          <w:rFonts w:ascii="Times New Roman" w:hAnsi="Times New Roman" w:cs="Times New Roman"/>
          <w:sz w:val="24"/>
          <w:szCs w:val="24"/>
        </w:rPr>
        <w:t>.</w:t>
      </w:r>
      <w:r w:rsidR="00177237">
        <w:rPr>
          <w:rFonts w:ascii="Times New Roman" w:hAnsi="Times New Roman" w:cs="Times New Roman"/>
          <w:sz w:val="24"/>
          <w:szCs w:val="24"/>
        </w:rPr>
        <w:t xml:space="preserve"> Como se estivesse posando para a pintura, ao negro no quadro é lhe atribuído um sentido laboral.</w:t>
      </w:r>
      <w:r w:rsidR="005C0D77">
        <w:rPr>
          <w:rFonts w:ascii="Times New Roman" w:hAnsi="Times New Roman" w:cs="Times New Roman"/>
          <w:sz w:val="24"/>
          <w:szCs w:val="24"/>
        </w:rPr>
        <w:t xml:space="preserve"> </w:t>
      </w:r>
      <w:r w:rsidR="00177237">
        <w:rPr>
          <w:rFonts w:ascii="Times New Roman" w:hAnsi="Times New Roman" w:cs="Times New Roman"/>
          <w:sz w:val="24"/>
          <w:szCs w:val="24"/>
        </w:rPr>
        <w:t>Ao invés de pintar os negros sentados como na sua primeira representação, dessa vez o autor procurou não só representar a movimentação dos africanos e afrodescendentes em torno da praça, como procurou um lugar cômodo</w:t>
      </w:r>
      <w:r w:rsidR="004C3871">
        <w:rPr>
          <w:rFonts w:ascii="Times New Roman" w:hAnsi="Times New Roman" w:cs="Times New Roman"/>
          <w:sz w:val="24"/>
          <w:szCs w:val="24"/>
        </w:rPr>
        <w:t>, que não descaracterizasse sua identificação enquanto africano ou afrodescendente. A presença do único personagem da cena pode indicar ainda a presença de roças ou engenhos na região, produções locais que convergiam até o mercado.</w:t>
      </w:r>
      <w:r w:rsidR="00177237">
        <w:rPr>
          <w:rFonts w:ascii="Times New Roman" w:hAnsi="Times New Roman" w:cs="Times New Roman"/>
          <w:sz w:val="24"/>
          <w:szCs w:val="24"/>
        </w:rPr>
        <w:t xml:space="preserve"> </w:t>
      </w:r>
      <w:r w:rsidR="004C3871">
        <w:rPr>
          <w:rFonts w:ascii="Times New Roman" w:hAnsi="Times New Roman" w:cs="Times New Roman"/>
          <w:sz w:val="24"/>
          <w:szCs w:val="24"/>
        </w:rPr>
        <w:t xml:space="preserve">Portanto, nessa imagem, Joseph </w:t>
      </w:r>
      <w:proofErr w:type="spellStart"/>
      <w:r w:rsidR="004C3871">
        <w:rPr>
          <w:rFonts w:ascii="Times New Roman" w:hAnsi="Times New Roman" w:cs="Times New Roman"/>
          <w:sz w:val="24"/>
          <w:szCs w:val="24"/>
        </w:rPr>
        <w:t>Brüggermann</w:t>
      </w:r>
      <w:proofErr w:type="spellEnd"/>
      <w:r w:rsidR="004C3871">
        <w:rPr>
          <w:rFonts w:ascii="Times New Roman" w:hAnsi="Times New Roman" w:cs="Times New Roman"/>
          <w:sz w:val="24"/>
          <w:szCs w:val="24"/>
        </w:rPr>
        <w:t xml:space="preserve"> passa a representar o que a força de</w:t>
      </w:r>
      <w:r w:rsidR="00177237">
        <w:rPr>
          <w:rFonts w:ascii="Times New Roman" w:hAnsi="Times New Roman" w:cs="Times New Roman"/>
          <w:sz w:val="24"/>
          <w:szCs w:val="24"/>
        </w:rPr>
        <w:t xml:space="preserve"> trabalho </w:t>
      </w:r>
      <w:r w:rsidR="004C3871">
        <w:rPr>
          <w:rFonts w:ascii="Times New Roman" w:hAnsi="Times New Roman" w:cs="Times New Roman"/>
          <w:sz w:val="24"/>
          <w:szCs w:val="24"/>
        </w:rPr>
        <w:t xml:space="preserve">desses indivíduos </w:t>
      </w:r>
      <w:r w:rsidR="00AF244D">
        <w:rPr>
          <w:rFonts w:ascii="Times New Roman" w:hAnsi="Times New Roman" w:cs="Times New Roman"/>
          <w:sz w:val="24"/>
          <w:szCs w:val="24"/>
        </w:rPr>
        <w:t>representava p</w:t>
      </w:r>
      <w:r w:rsidR="00177237">
        <w:rPr>
          <w:rFonts w:ascii="Times New Roman" w:hAnsi="Times New Roman" w:cs="Times New Roman"/>
          <w:sz w:val="24"/>
          <w:szCs w:val="24"/>
        </w:rPr>
        <w:t>a</w:t>
      </w:r>
      <w:r w:rsidR="00AF244D">
        <w:rPr>
          <w:rFonts w:ascii="Times New Roman" w:hAnsi="Times New Roman" w:cs="Times New Roman"/>
          <w:sz w:val="24"/>
          <w:szCs w:val="24"/>
        </w:rPr>
        <w:t>ra a</w:t>
      </w:r>
      <w:r w:rsidR="00177237">
        <w:rPr>
          <w:rFonts w:ascii="Times New Roman" w:hAnsi="Times New Roman" w:cs="Times New Roman"/>
          <w:sz w:val="24"/>
          <w:szCs w:val="24"/>
        </w:rPr>
        <w:t xml:space="preserve"> sociedade desterrense do século XIX.</w:t>
      </w:r>
    </w:p>
    <w:p w:rsidR="007F7962" w:rsidRDefault="00177237" w:rsidP="00B852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1B9">
        <w:rPr>
          <w:rFonts w:ascii="Times New Roman" w:hAnsi="Times New Roman" w:cs="Times New Roman"/>
          <w:sz w:val="24"/>
          <w:szCs w:val="24"/>
        </w:rPr>
        <w:t xml:space="preserve">Certamente a presença negra não passou despercebida aos olhos dos diversos viajantes que escolheram a costa sul do Atlântico para visitar. </w:t>
      </w:r>
      <w:r w:rsidR="00A24180">
        <w:rPr>
          <w:rFonts w:ascii="Times New Roman" w:hAnsi="Times New Roman" w:cs="Times New Roman"/>
          <w:sz w:val="24"/>
          <w:szCs w:val="24"/>
        </w:rPr>
        <w:t xml:space="preserve">Assim também o foi com </w:t>
      </w:r>
      <w:r w:rsidR="006E4402">
        <w:rPr>
          <w:rFonts w:ascii="Times New Roman" w:hAnsi="Times New Roman" w:cs="Times New Roman"/>
          <w:sz w:val="24"/>
          <w:szCs w:val="24"/>
        </w:rPr>
        <w:t xml:space="preserve">o viajante </w:t>
      </w:r>
      <w:proofErr w:type="spellStart"/>
      <w:r w:rsidR="006251B9" w:rsidRPr="001247A8">
        <w:rPr>
          <w:rFonts w:ascii="Times New Roman" w:hAnsi="Times New Roman" w:cs="Times New Roman"/>
          <w:sz w:val="24"/>
          <w:szCs w:val="24"/>
        </w:rPr>
        <w:t>Tilesius</w:t>
      </w:r>
      <w:proofErr w:type="spellEnd"/>
      <w:r w:rsidR="006251B9" w:rsidRPr="001247A8">
        <w:rPr>
          <w:rFonts w:ascii="Times New Roman" w:hAnsi="Times New Roman" w:cs="Times New Roman"/>
          <w:sz w:val="24"/>
          <w:szCs w:val="24"/>
        </w:rPr>
        <w:t xml:space="preserve"> Von </w:t>
      </w:r>
      <w:proofErr w:type="spellStart"/>
      <w:r w:rsidR="006251B9" w:rsidRPr="001247A8">
        <w:rPr>
          <w:rFonts w:ascii="Times New Roman" w:hAnsi="Times New Roman" w:cs="Times New Roman"/>
          <w:sz w:val="24"/>
          <w:szCs w:val="24"/>
        </w:rPr>
        <w:t>Tilenau</w:t>
      </w:r>
      <w:proofErr w:type="spellEnd"/>
      <w:r w:rsidR="00A24180">
        <w:rPr>
          <w:rFonts w:ascii="Times New Roman" w:hAnsi="Times New Roman" w:cs="Times New Roman"/>
          <w:sz w:val="24"/>
          <w:szCs w:val="24"/>
        </w:rPr>
        <w:t xml:space="preserve"> que durante sua estadia por Desterro presenciou um evento festivo e o escolheu como tema de sua representação</w:t>
      </w:r>
      <w:r w:rsidR="006251B9">
        <w:rPr>
          <w:rFonts w:ascii="Times New Roman" w:hAnsi="Times New Roman" w:cs="Times New Roman"/>
          <w:sz w:val="24"/>
          <w:szCs w:val="24"/>
        </w:rPr>
        <w:t xml:space="preserve"> </w:t>
      </w:r>
      <w:r w:rsidR="00A24180">
        <w:rPr>
          <w:rFonts w:ascii="Times New Roman" w:hAnsi="Times New Roman" w:cs="Times New Roman"/>
          <w:sz w:val="24"/>
          <w:szCs w:val="24"/>
        </w:rPr>
        <w:t>d</w:t>
      </w:r>
      <w:r w:rsidR="006251B9">
        <w:rPr>
          <w:rFonts w:ascii="Times New Roman" w:hAnsi="Times New Roman" w:cs="Times New Roman"/>
          <w:sz w:val="24"/>
          <w:szCs w:val="24"/>
        </w:rPr>
        <w:t>a Ilha de Santa Catarina</w:t>
      </w:r>
      <w:r w:rsidR="00A24180">
        <w:rPr>
          <w:rFonts w:ascii="Times New Roman" w:hAnsi="Times New Roman" w:cs="Times New Roman"/>
          <w:sz w:val="24"/>
          <w:szCs w:val="24"/>
        </w:rPr>
        <w:t>, durante sua passagem pela região. S</w:t>
      </w:r>
      <w:r w:rsidR="006E4402">
        <w:rPr>
          <w:rFonts w:ascii="Times New Roman" w:hAnsi="Times New Roman" w:cs="Times New Roman"/>
          <w:sz w:val="24"/>
          <w:szCs w:val="24"/>
        </w:rPr>
        <w:t xml:space="preserve">ua missão (que talvez </w:t>
      </w:r>
      <w:r w:rsidR="00A24180">
        <w:rPr>
          <w:rFonts w:ascii="Times New Roman" w:hAnsi="Times New Roman" w:cs="Times New Roman"/>
          <w:sz w:val="24"/>
          <w:szCs w:val="24"/>
        </w:rPr>
        <w:t>fosse</w:t>
      </w:r>
      <w:r w:rsidR="006E4402">
        <w:rPr>
          <w:rFonts w:ascii="Times New Roman" w:hAnsi="Times New Roman" w:cs="Times New Roman"/>
          <w:sz w:val="24"/>
          <w:szCs w:val="24"/>
        </w:rPr>
        <w:t xml:space="preserve"> influenciada mais por suas próprias inquietações diante do evento) era a de representar uma festa de negros no coração da cidade, frente </w:t>
      </w:r>
      <w:r w:rsidR="00A24180">
        <w:rPr>
          <w:rFonts w:ascii="Times New Roman" w:hAnsi="Times New Roman" w:cs="Times New Roman"/>
          <w:sz w:val="24"/>
          <w:szCs w:val="24"/>
        </w:rPr>
        <w:t>à</w:t>
      </w:r>
      <w:r w:rsidR="006E4402">
        <w:rPr>
          <w:rFonts w:ascii="Times New Roman" w:hAnsi="Times New Roman" w:cs="Times New Roman"/>
          <w:sz w:val="24"/>
          <w:szCs w:val="24"/>
        </w:rPr>
        <w:t xml:space="preserve"> </w:t>
      </w:r>
      <w:r w:rsidR="00A24180">
        <w:rPr>
          <w:rFonts w:ascii="Times New Roman" w:hAnsi="Times New Roman" w:cs="Times New Roman"/>
          <w:sz w:val="24"/>
          <w:szCs w:val="24"/>
        </w:rPr>
        <w:t>igreja matriz.</w:t>
      </w:r>
    </w:p>
    <w:p w:rsidR="00A24180" w:rsidRDefault="00A24180" w:rsidP="00B852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4402" w:rsidRDefault="006E4402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50840" cy="4001770"/>
            <wp:effectExtent l="19050" t="0" r="0" b="0"/>
            <wp:docPr id="5" name="Imagem 1" descr="C:\Users\andré\Pictures\hst e imagem\Artigo\IMG_1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é\Pictures\hst e imagem\Artigo\IMG_19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400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542" w:rsidRDefault="006E4402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4402">
        <w:rPr>
          <w:rFonts w:ascii="Times New Roman" w:hAnsi="Times New Roman" w:cs="Times New Roman"/>
          <w:sz w:val="24"/>
          <w:szCs w:val="24"/>
        </w:rPr>
        <w:t>Tilesius</w:t>
      </w:r>
      <w:proofErr w:type="spellEnd"/>
      <w:r w:rsidRPr="006E4402">
        <w:rPr>
          <w:rFonts w:ascii="Times New Roman" w:hAnsi="Times New Roman" w:cs="Times New Roman"/>
          <w:sz w:val="24"/>
          <w:szCs w:val="24"/>
        </w:rPr>
        <w:t xml:space="preserve"> Von </w:t>
      </w:r>
      <w:proofErr w:type="spellStart"/>
      <w:r w:rsidRPr="006E4402">
        <w:rPr>
          <w:rFonts w:ascii="Times New Roman" w:hAnsi="Times New Roman" w:cs="Times New Roman"/>
          <w:sz w:val="24"/>
          <w:szCs w:val="24"/>
        </w:rPr>
        <w:t>Tilenau</w:t>
      </w:r>
      <w:proofErr w:type="spellEnd"/>
      <w:r w:rsidRPr="006E4402">
        <w:rPr>
          <w:rFonts w:ascii="Times New Roman" w:hAnsi="Times New Roman" w:cs="Times New Roman"/>
          <w:sz w:val="24"/>
          <w:szCs w:val="24"/>
        </w:rPr>
        <w:t xml:space="preserve"> – Uma festa de negros no Largo da Matriz de Desterro (1803-1804</w:t>
      </w:r>
      <w:r>
        <w:rPr>
          <w:rFonts w:ascii="Times New Roman" w:hAnsi="Times New Roman" w:cs="Times New Roman"/>
          <w:sz w:val="24"/>
          <w:szCs w:val="24"/>
        </w:rPr>
        <w:t>)</w:t>
      </w:r>
      <w:r w:rsidR="00456C2D">
        <w:rPr>
          <w:rFonts w:ascii="Times New Roman" w:hAnsi="Times New Roman" w:cs="Times New Roman"/>
          <w:sz w:val="24"/>
          <w:szCs w:val="24"/>
        </w:rPr>
        <w:t xml:space="preserve">. Acervo </w:t>
      </w:r>
      <w:proofErr w:type="spellStart"/>
      <w:r w:rsidR="00456C2D">
        <w:rPr>
          <w:rFonts w:ascii="Times New Roman" w:hAnsi="Times New Roman" w:cs="Times New Roman"/>
          <w:sz w:val="24"/>
          <w:szCs w:val="24"/>
        </w:rPr>
        <w:t>Ylmar</w:t>
      </w:r>
      <w:proofErr w:type="spellEnd"/>
      <w:r w:rsidR="00456C2D">
        <w:rPr>
          <w:rFonts w:ascii="Times New Roman" w:hAnsi="Times New Roman" w:cs="Times New Roman"/>
          <w:sz w:val="24"/>
          <w:szCs w:val="24"/>
        </w:rPr>
        <w:t xml:space="preserve"> Corrêa Neto.</w:t>
      </w:r>
    </w:p>
    <w:p w:rsidR="00AF244D" w:rsidRDefault="00AF244D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4402" w:rsidRDefault="00A24180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Analisando sua obra com mais atenção podemos a partir dos diversos elementos que a compõe</w:t>
      </w:r>
      <w:r w:rsidR="00AF244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80796">
        <w:rPr>
          <w:rFonts w:ascii="Times New Roman" w:hAnsi="Times New Roman" w:cs="Times New Roman"/>
          <w:sz w:val="24"/>
          <w:szCs w:val="24"/>
        </w:rPr>
        <w:t>continuar nosso objeto de estudo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A139D">
        <w:rPr>
          <w:rFonts w:ascii="Times New Roman" w:hAnsi="Times New Roman" w:cs="Times New Roman"/>
          <w:sz w:val="24"/>
          <w:szCs w:val="24"/>
        </w:rPr>
        <w:t>Na imagem o que podemos notar à</w:t>
      </w:r>
      <w:r w:rsidR="00E647A0">
        <w:rPr>
          <w:rFonts w:ascii="Times New Roman" w:hAnsi="Times New Roman" w:cs="Times New Roman"/>
          <w:sz w:val="24"/>
          <w:szCs w:val="24"/>
        </w:rPr>
        <w:t xml:space="preserve"> primeira vista é o grande numero </w:t>
      </w:r>
      <w:r w:rsidR="00280796">
        <w:rPr>
          <w:rFonts w:ascii="Times New Roman" w:hAnsi="Times New Roman" w:cs="Times New Roman"/>
          <w:sz w:val="24"/>
          <w:szCs w:val="24"/>
        </w:rPr>
        <w:t xml:space="preserve">de africanos e afrodescendentes, participando de um cortejo. Ele </w:t>
      </w:r>
      <w:r w:rsidR="00E647A0">
        <w:rPr>
          <w:rFonts w:ascii="Times New Roman" w:hAnsi="Times New Roman" w:cs="Times New Roman"/>
          <w:sz w:val="24"/>
          <w:szCs w:val="24"/>
        </w:rPr>
        <w:t xml:space="preserve">é aberto por uma mulher e um homem de mãos dadas, ao lado deles alguém os </w:t>
      </w:r>
      <w:proofErr w:type="gramStart"/>
      <w:r w:rsidR="00E647A0">
        <w:rPr>
          <w:rFonts w:ascii="Times New Roman" w:hAnsi="Times New Roman" w:cs="Times New Roman"/>
          <w:sz w:val="24"/>
          <w:szCs w:val="24"/>
        </w:rPr>
        <w:t>acompanha</w:t>
      </w:r>
      <w:proofErr w:type="gramEnd"/>
      <w:r w:rsidR="00E647A0">
        <w:rPr>
          <w:rFonts w:ascii="Times New Roman" w:hAnsi="Times New Roman" w:cs="Times New Roman"/>
          <w:sz w:val="24"/>
          <w:szCs w:val="24"/>
        </w:rPr>
        <w:t xml:space="preserve"> com uma espécie de viola, crianças rodeiam a cena como se estivessem participando de uma brincadeira. No canto direito podemos observar três pessoas em primeiro plano, uma delas aponta para o evento. Todos esses que aparecem nos cantos da imagem representam claramente serem autoridades e pessoas de origem europeia que acompanham com certa distância a festividade em questão. Atrás mais três homens executando uma salva de tiros como se fossem foguetes, demonstrando que soldados e autoridades estavam ali presenciando as celebrações e a salva de tiros sugere que a festa </w:t>
      </w:r>
      <w:r w:rsidR="00E647A0">
        <w:rPr>
          <w:rFonts w:ascii="Times New Roman" w:hAnsi="Times New Roman" w:cs="Times New Roman"/>
          <w:sz w:val="24"/>
          <w:szCs w:val="24"/>
        </w:rPr>
        <w:lastRenderedPageBreak/>
        <w:t>contava com o apoio de determinados setores da elite social de Desterro.</w:t>
      </w:r>
      <w:r w:rsidR="00AF244D">
        <w:rPr>
          <w:rStyle w:val="Refdenotaderodap"/>
          <w:rFonts w:ascii="Times New Roman" w:hAnsi="Times New Roman" w:cs="Times New Roman"/>
          <w:sz w:val="24"/>
          <w:szCs w:val="24"/>
        </w:rPr>
        <w:footnoteReference w:id="9"/>
      </w:r>
      <w:r w:rsidR="00E647A0">
        <w:rPr>
          <w:rFonts w:ascii="Times New Roman" w:hAnsi="Times New Roman" w:cs="Times New Roman"/>
          <w:sz w:val="24"/>
          <w:szCs w:val="24"/>
        </w:rPr>
        <w:t xml:space="preserve"> Dessa maneira podemos supor que era comum nas comemorações dos cativos e libertos a conveniência das autoridades locais durante o evento, sem que houvesse qualquer tipo de resistência ao festejo. </w:t>
      </w:r>
      <w:r w:rsidR="00AF244D">
        <w:rPr>
          <w:rFonts w:ascii="Times New Roman" w:hAnsi="Times New Roman" w:cs="Times New Roman"/>
          <w:sz w:val="24"/>
          <w:szCs w:val="24"/>
        </w:rPr>
        <w:t>O</w:t>
      </w:r>
      <w:r w:rsidR="00E647A0">
        <w:rPr>
          <w:rFonts w:ascii="Times New Roman" w:hAnsi="Times New Roman" w:cs="Times New Roman"/>
          <w:sz w:val="24"/>
          <w:szCs w:val="24"/>
        </w:rPr>
        <w:t xml:space="preserve"> quadro assim nos remete a uma hierarquia so</w:t>
      </w:r>
      <w:r w:rsidR="00AF244D">
        <w:rPr>
          <w:rFonts w:ascii="Times New Roman" w:hAnsi="Times New Roman" w:cs="Times New Roman"/>
          <w:sz w:val="24"/>
          <w:szCs w:val="24"/>
        </w:rPr>
        <w:t xml:space="preserve">cial existente nessa sociedade desterrense e também às relações entre as autoridades competentes, senhores e escravos, as quais permitiam certa margem de autonomia </w:t>
      </w:r>
      <w:r w:rsidR="007A139D">
        <w:rPr>
          <w:rFonts w:ascii="Times New Roman" w:hAnsi="Times New Roman" w:cs="Times New Roman"/>
          <w:sz w:val="24"/>
          <w:szCs w:val="24"/>
        </w:rPr>
        <w:t>aos últimos.</w:t>
      </w:r>
    </w:p>
    <w:p w:rsidR="0066353B" w:rsidRDefault="0066353B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53B" w:rsidRPr="004A5ADA" w:rsidRDefault="0066353B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ADA">
        <w:rPr>
          <w:rFonts w:ascii="Times New Roman" w:hAnsi="Times New Roman" w:cs="Times New Roman"/>
          <w:b/>
          <w:sz w:val="24"/>
          <w:szCs w:val="24"/>
        </w:rPr>
        <w:t>Epílogo</w:t>
      </w:r>
    </w:p>
    <w:p w:rsidR="00E647A0" w:rsidRDefault="00E647A0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03AA" w:rsidRDefault="0066353B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analisar as represen</w:t>
      </w:r>
      <w:r w:rsidR="0040505E">
        <w:rPr>
          <w:rFonts w:ascii="Times New Roman" w:hAnsi="Times New Roman" w:cs="Times New Roman"/>
          <w:sz w:val="24"/>
          <w:szCs w:val="24"/>
        </w:rPr>
        <w:t>tações artísticas d</w:t>
      </w:r>
      <w:r>
        <w:rPr>
          <w:rFonts w:ascii="Times New Roman" w:hAnsi="Times New Roman" w:cs="Times New Roman"/>
          <w:sz w:val="24"/>
          <w:szCs w:val="24"/>
        </w:rPr>
        <w:t xml:space="preserve">a região portuária da cidade de Desterro </w:t>
      </w:r>
      <w:r w:rsidR="0040505E">
        <w:rPr>
          <w:rFonts w:ascii="Times New Roman" w:hAnsi="Times New Roman" w:cs="Times New Roman"/>
          <w:sz w:val="24"/>
          <w:szCs w:val="24"/>
        </w:rPr>
        <w:t xml:space="preserve">durante o século XIX </w:t>
      </w:r>
      <w:r>
        <w:rPr>
          <w:rFonts w:ascii="Times New Roman" w:hAnsi="Times New Roman" w:cs="Times New Roman"/>
          <w:sz w:val="24"/>
          <w:szCs w:val="24"/>
        </w:rPr>
        <w:t>através da presença africana e dos afrodescendentes</w:t>
      </w:r>
      <w:r w:rsidR="004050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verificamos que eles não só </w:t>
      </w:r>
      <w:proofErr w:type="gramStart"/>
      <w:r>
        <w:rPr>
          <w:rFonts w:ascii="Times New Roman" w:hAnsi="Times New Roman" w:cs="Times New Roman"/>
          <w:sz w:val="24"/>
          <w:szCs w:val="24"/>
        </w:rPr>
        <w:t>estavam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presentes n</w:t>
      </w:r>
      <w:r w:rsidR="0040505E">
        <w:rPr>
          <w:rFonts w:ascii="Times New Roman" w:hAnsi="Times New Roman" w:cs="Times New Roman"/>
          <w:sz w:val="24"/>
          <w:szCs w:val="24"/>
        </w:rPr>
        <w:t>essa</w:t>
      </w:r>
      <w:r>
        <w:rPr>
          <w:rFonts w:ascii="Times New Roman" w:hAnsi="Times New Roman" w:cs="Times New Roman"/>
          <w:sz w:val="24"/>
          <w:szCs w:val="24"/>
        </w:rPr>
        <w:t xml:space="preserve"> sociedade, </w:t>
      </w:r>
      <w:r w:rsidR="0040505E">
        <w:rPr>
          <w:rFonts w:ascii="Times New Roman" w:hAnsi="Times New Roman" w:cs="Times New Roman"/>
          <w:sz w:val="24"/>
          <w:szCs w:val="24"/>
        </w:rPr>
        <w:t xml:space="preserve">fato consumado, </w:t>
      </w:r>
      <w:r>
        <w:rPr>
          <w:rFonts w:ascii="Times New Roman" w:hAnsi="Times New Roman" w:cs="Times New Roman"/>
          <w:sz w:val="24"/>
          <w:szCs w:val="24"/>
        </w:rPr>
        <w:t>como proc</w:t>
      </w:r>
      <w:r w:rsidR="0040505E">
        <w:rPr>
          <w:rFonts w:ascii="Times New Roman" w:hAnsi="Times New Roman" w:cs="Times New Roman"/>
          <w:sz w:val="24"/>
          <w:szCs w:val="24"/>
        </w:rPr>
        <w:t xml:space="preserve">uramos problematizar tais criações e </w:t>
      </w:r>
      <w:r>
        <w:rPr>
          <w:rFonts w:ascii="Times New Roman" w:hAnsi="Times New Roman" w:cs="Times New Roman"/>
          <w:sz w:val="24"/>
          <w:szCs w:val="24"/>
        </w:rPr>
        <w:t>respond</w:t>
      </w:r>
      <w:r w:rsidR="0040505E">
        <w:rPr>
          <w:rFonts w:ascii="Times New Roman" w:hAnsi="Times New Roman" w:cs="Times New Roman"/>
          <w:sz w:val="24"/>
          <w:szCs w:val="24"/>
        </w:rPr>
        <w:t>er as perguntas que orientam est</w:t>
      </w:r>
      <w:r>
        <w:rPr>
          <w:rFonts w:ascii="Times New Roman" w:hAnsi="Times New Roman" w:cs="Times New Roman"/>
          <w:sz w:val="24"/>
          <w:szCs w:val="24"/>
        </w:rPr>
        <w:t>e estudo. A</w:t>
      </w:r>
      <w:r w:rsidR="0040505E">
        <w:rPr>
          <w:rFonts w:ascii="Times New Roman" w:hAnsi="Times New Roman" w:cs="Times New Roman"/>
          <w:sz w:val="24"/>
          <w:szCs w:val="24"/>
        </w:rPr>
        <w:t xml:space="preserve"> partir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05E">
        <w:rPr>
          <w:rFonts w:ascii="Times New Roman" w:hAnsi="Times New Roman" w:cs="Times New Roman"/>
          <w:sz w:val="24"/>
          <w:szCs w:val="24"/>
        </w:rPr>
        <w:t xml:space="preserve">das imagens acima, podemos rastrear os indivíduos de procedência africana, mulheres e homens, que se apropriavam do meio urbano em suas mais variadas formas, </w:t>
      </w:r>
      <w:r w:rsidR="00DF0C91">
        <w:rPr>
          <w:rFonts w:ascii="Times New Roman" w:hAnsi="Times New Roman" w:cs="Times New Roman"/>
          <w:sz w:val="24"/>
          <w:szCs w:val="24"/>
        </w:rPr>
        <w:t>sendo nas atividades destinadas a alimentação na região portuária, profetizando sua fé</w:t>
      </w:r>
      <w:r w:rsidR="009D081A">
        <w:rPr>
          <w:rFonts w:ascii="Times New Roman" w:hAnsi="Times New Roman" w:cs="Times New Roman"/>
          <w:sz w:val="24"/>
          <w:szCs w:val="24"/>
        </w:rPr>
        <w:t>,</w:t>
      </w:r>
      <w:r w:rsidR="00DF0C91">
        <w:rPr>
          <w:rFonts w:ascii="Times New Roman" w:hAnsi="Times New Roman" w:cs="Times New Roman"/>
          <w:sz w:val="24"/>
          <w:szCs w:val="24"/>
        </w:rPr>
        <w:t xml:space="preserve"> </w:t>
      </w:r>
      <w:r w:rsidR="0040505E">
        <w:rPr>
          <w:rFonts w:ascii="Times New Roman" w:hAnsi="Times New Roman" w:cs="Times New Roman"/>
          <w:sz w:val="24"/>
          <w:szCs w:val="24"/>
        </w:rPr>
        <w:t xml:space="preserve">nos seus </w:t>
      </w:r>
      <w:r w:rsidR="00DF0C91">
        <w:rPr>
          <w:rFonts w:ascii="Times New Roman" w:hAnsi="Times New Roman" w:cs="Times New Roman"/>
          <w:sz w:val="24"/>
          <w:szCs w:val="24"/>
        </w:rPr>
        <w:t>espaços de solidariedade</w:t>
      </w:r>
      <w:r w:rsidR="009D081A">
        <w:rPr>
          <w:rFonts w:ascii="Times New Roman" w:hAnsi="Times New Roman" w:cs="Times New Roman"/>
          <w:sz w:val="24"/>
          <w:szCs w:val="24"/>
        </w:rPr>
        <w:t xml:space="preserve"> e </w:t>
      </w:r>
      <w:r w:rsidR="0040505E">
        <w:rPr>
          <w:rFonts w:ascii="Times New Roman" w:hAnsi="Times New Roman" w:cs="Times New Roman"/>
          <w:sz w:val="24"/>
          <w:szCs w:val="24"/>
        </w:rPr>
        <w:t>outras</w:t>
      </w:r>
      <w:r w:rsidR="009D081A">
        <w:rPr>
          <w:rFonts w:ascii="Times New Roman" w:hAnsi="Times New Roman" w:cs="Times New Roman"/>
          <w:sz w:val="24"/>
          <w:szCs w:val="24"/>
        </w:rPr>
        <w:t xml:space="preserve"> ações que puderam atribuir</w:t>
      </w:r>
      <w:r w:rsidR="00DF0C91">
        <w:rPr>
          <w:rFonts w:ascii="Times New Roman" w:hAnsi="Times New Roman" w:cs="Times New Roman"/>
          <w:sz w:val="24"/>
          <w:szCs w:val="24"/>
        </w:rPr>
        <w:t xml:space="preserve"> sentido à</w:t>
      </w:r>
      <w:r w:rsidR="0040505E">
        <w:rPr>
          <w:rFonts w:ascii="Times New Roman" w:hAnsi="Times New Roman" w:cs="Times New Roman"/>
          <w:sz w:val="24"/>
          <w:szCs w:val="24"/>
        </w:rPr>
        <w:t>s</w:t>
      </w:r>
      <w:r w:rsidR="00DF0C91">
        <w:rPr>
          <w:rFonts w:ascii="Times New Roman" w:hAnsi="Times New Roman" w:cs="Times New Roman"/>
          <w:sz w:val="24"/>
          <w:szCs w:val="24"/>
        </w:rPr>
        <w:t xml:space="preserve"> suas vidas. Dessa forma, ao analisar as obras, não respondemos</w:t>
      </w:r>
      <w:r w:rsidR="009D081A">
        <w:rPr>
          <w:rFonts w:ascii="Times New Roman" w:hAnsi="Times New Roman" w:cs="Times New Roman"/>
          <w:sz w:val="24"/>
          <w:szCs w:val="24"/>
        </w:rPr>
        <w:t xml:space="preserve"> somente</w:t>
      </w:r>
      <w:r w:rsidR="00DF0C91">
        <w:rPr>
          <w:rFonts w:ascii="Times New Roman" w:hAnsi="Times New Roman" w:cs="Times New Roman"/>
          <w:sz w:val="24"/>
          <w:szCs w:val="24"/>
        </w:rPr>
        <w:t>: sim, eles estavam ali! Mas, sobretudo, podemos pensar como foram representados, por quais motivos foram representados de tal maneira e ainda, o que as imagens nos reve</w:t>
      </w:r>
      <w:r w:rsidR="009D081A">
        <w:rPr>
          <w:rFonts w:ascii="Times New Roman" w:hAnsi="Times New Roman" w:cs="Times New Roman"/>
          <w:sz w:val="24"/>
          <w:szCs w:val="24"/>
        </w:rPr>
        <w:t xml:space="preserve">lavam sobre como viveram </w:t>
      </w:r>
      <w:r w:rsidR="00DF0C91">
        <w:rPr>
          <w:rFonts w:ascii="Times New Roman" w:hAnsi="Times New Roman" w:cs="Times New Roman"/>
          <w:sz w:val="24"/>
          <w:szCs w:val="24"/>
        </w:rPr>
        <w:t>uma parcela da sociedade</w:t>
      </w:r>
      <w:r w:rsidR="001B293A">
        <w:rPr>
          <w:rFonts w:ascii="Times New Roman" w:hAnsi="Times New Roman" w:cs="Times New Roman"/>
          <w:sz w:val="24"/>
          <w:szCs w:val="24"/>
        </w:rPr>
        <w:t>,</w:t>
      </w:r>
      <w:r w:rsidR="00DF0C91">
        <w:rPr>
          <w:rFonts w:ascii="Times New Roman" w:hAnsi="Times New Roman" w:cs="Times New Roman"/>
          <w:sz w:val="24"/>
          <w:szCs w:val="24"/>
        </w:rPr>
        <w:t xml:space="preserve"> </w:t>
      </w:r>
      <w:r w:rsidR="001B293A">
        <w:rPr>
          <w:rFonts w:ascii="Times New Roman" w:hAnsi="Times New Roman" w:cs="Times New Roman"/>
          <w:sz w:val="24"/>
          <w:szCs w:val="24"/>
        </w:rPr>
        <w:t xml:space="preserve">formada por africanos e seus descendentes, os quais estavam tão presentes na sociedade quanto os imigrantes portugueses, mas que mesmo assim, foram esquecidos </w:t>
      </w:r>
      <w:r w:rsidR="00DF0C91">
        <w:rPr>
          <w:rFonts w:ascii="Times New Roman" w:hAnsi="Times New Roman" w:cs="Times New Roman"/>
          <w:sz w:val="24"/>
          <w:szCs w:val="24"/>
        </w:rPr>
        <w:t xml:space="preserve">em nome de uma suposta </w:t>
      </w:r>
      <w:proofErr w:type="spellStart"/>
      <w:r w:rsidR="00DF0C91">
        <w:rPr>
          <w:rFonts w:ascii="Times New Roman" w:hAnsi="Times New Roman" w:cs="Times New Roman"/>
          <w:sz w:val="24"/>
          <w:szCs w:val="24"/>
        </w:rPr>
        <w:t>açorianidade</w:t>
      </w:r>
      <w:proofErr w:type="spellEnd"/>
      <w:r w:rsidR="001B293A">
        <w:rPr>
          <w:rFonts w:ascii="Times New Roman" w:hAnsi="Times New Roman" w:cs="Times New Roman"/>
          <w:sz w:val="24"/>
          <w:szCs w:val="24"/>
        </w:rPr>
        <w:t xml:space="preserve"> da Ilha de Santa Catarina</w:t>
      </w:r>
      <w:r w:rsidR="00DF0C91">
        <w:rPr>
          <w:rFonts w:ascii="Times New Roman" w:hAnsi="Times New Roman" w:cs="Times New Roman"/>
          <w:sz w:val="24"/>
          <w:szCs w:val="24"/>
        </w:rPr>
        <w:t>.</w:t>
      </w:r>
    </w:p>
    <w:p w:rsidR="00710022" w:rsidRPr="004169A8" w:rsidRDefault="00710022" w:rsidP="00B852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180" w:rsidRPr="004169A8" w:rsidRDefault="004169A8" w:rsidP="00B8527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A8">
        <w:rPr>
          <w:rFonts w:ascii="Times New Roman" w:hAnsi="Times New Roman" w:cs="Times New Roman"/>
          <w:i/>
          <w:sz w:val="28"/>
          <w:szCs w:val="28"/>
        </w:rPr>
        <w:t>Bibliografia:</w:t>
      </w:r>
    </w:p>
    <w:p w:rsidR="008975F7" w:rsidRDefault="008975F7" w:rsidP="00B8527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BURKE, Peter. </w:t>
      </w:r>
      <w:r>
        <w:rPr>
          <w:rFonts w:ascii="Times New Roman" w:hAnsi="Times New Roman" w:cs="Times New Roman"/>
          <w:i/>
          <w:sz w:val="24"/>
          <w:szCs w:val="24"/>
        </w:rPr>
        <w:t xml:space="preserve">Testemunha ocular: história e imagem. </w:t>
      </w:r>
      <w:r>
        <w:rPr>
          <w:rFonts w:ascii="Times New Roman" w:hAnsi="Times New Roman" w:cs="Times New Roman"/>
          <w:sz w:val="24"/>
          <w:szCs w:val="24"/>
        </w:rPr>
        <w:t xml:space="preserve">São Paulo: EDUSC, 2004. </w:t>
      </w:r>
    </w:p>
    <w:p w:rsidR="002F2991" w:rsidRPr="002F2991" w:rsidRDefault="002F2991" w:rsidP="00B8527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______. </w:t>
      </w:r>
      <w:r>
        <w:rPr>
          <w:rFonts w:ascii="Times New Roman" w:hAnsi="Times New Roman" w:cs="Times New Roman"/>
          <w:i/>
          <w:sz w:val="24"/>
          <w:szCs w:val="24"/>
        </w:rPr>
        <w:t>A fabricação do Rei:</w:t>
      </w:r>
      <w:r>
        <w:rPr>
          <w:rFonts w:ascii="Times New Roman" w:hAnsi="Times New Roman" w:cs="Times New Roman"/>
          <w:sz w:val="24"/>
          <w:szCs w:val="24"/>
        </w:rPr>
        <w:t xml:space="preserve"> a construção da imagem pública de Luís XIV. Rio de Janeiro: </w:t>
      </w:r>
      <w:proofErr w:type="spellStart"/>
      <w:r>
        <w:rPr>
          <w:rFonts w:ascii="Times New Roman" w:hAnsi="Times New Roman" w:cs="Times New Roman"/>
          <w:sz w:val="24"/>
          <w:szCs w:val="24"/>
        </w:rPr>
        <w:t>Zahar</w:t>
      </w:r>
      <w:proofErr w:type="spellEnd"/>
      <w:r>
        <w:rPr>
          <w:rFonts w:ascii="Times New Roman" w:hAnsi="Times New Roman" w:cs="Times New Roman"/>
          <w:sz w:val="24"/>
          <w:szCs w:val="24"/>
        </w:rPr>
        <w:t>, 2009.</w:t>
      </w:r>
    </w:p>
    <w:p w:rsidR="000A0BDF" w:rsidRDefault="00FF6CB5" w:rsidP="00B8527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6CB5">
        <w:rPr>
          <w:rFonts w:ascii="Times New Roman" w:hAnsi="Times New Roman" w:cs="Times New Roman"/>
          <w:sz w:val="24"/>
          <w:szCs w:val="24"/>
        </w:rPr>
        <w:lastRenderedPageBreak/>
        <w:t xml:space="preserve"> CHARTIER, Roger. A História Cultural: entre práticas e representações.</w:t>
      </w:r>
      <w:r w:rsidR="000A68B8">
        <w:rPr>
          <w:rFonts w:ascii="Times New Roman" w:hAnsi="Times New Roman" w:cs="Times New Roman"/>
          <w:sz w:val="24"/>
          <w:szCs w:val="24"/>
        </w:rPr>
        <w:t xml:space="preserve"> Rio de Janeiro: Bertrand, 1990.</w:t>
      </w:r>
    </w:p>
    <w:p w:rsidR="0021269C" w:rsidRPr="0021269C" w:rsidRDefault="0021269C" w:rsidP="00B8527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CRUZ, </w:t>
      </w:r>
      <w:proofErr w:type="spellStart"/>
      <w:r>
        <w:rPr>
          <w:rFonts w:ascii="Times New Roman" w:hAnsi="Times New Roman" w:cs="Times New Roman"/>
          <w:sz w:val="24"/>
          <w:szCs w:val="24"/>
        </w:rPr>
        <w:t>Jairton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Ortiz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da.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E05">
        <w:rPr>
          <w:rFonts w:ascii="Times New Roman" w:hAnsi="Times New Roman" w:cs="Times New Roman"/>
          <w:sz w:val="24"/>
          <w:szCs w:val="24"/>
        </w:rPr>
        <w:t xml:space="preserve">A educação patrimonial e a </w:t>
      </w:r>
      <w:proofErr w:type="spellStart"/>
      <w:r w:rsidRPr="003E3E05">
        <w:rPr>
          <w:rFonts w:ascii="Times New Roman" w:hAnsi="Times New Roman" w:cs="Times New Roman"/>
          <w:sz w:val="24"/>
          <w:szCs w:val="24"/>
        </w:rPr>
        <w:t>açorianidade</w:t>
      </w:r>
      <w:proofErr w:type="spellEnd"/>
      <w:r w:rsidRPr="003E3E05">
        <w:rPr>
          <w:rFonts w:ascii="Times New Roman" w:hAnsi="Times New Roman" w:cs="Times New Roman"/>
          <w:sz w:val="24"/>
          <w:szCs w:val="24"/>
        </w:rPr>
        <w:t xml:space="preserve"> em Gravataí/RS</w:t>
      </w:r>
      <w:r w:rsidR="003E3E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E05">
        <w:rPr>
          <w:rFonts w:ascii="Times New Roman" w:hAnsi="Times New Roman" w:cs="Times New Roman"/>
          <w:sz w:val="24"/>
          <w:szCs w:val="24"/>
        </w:rPr>
        <w:t>X Encontro Estadual de História</w:t>
      </w:r>
      <w:r w:rsidRPr="003E3E05">
        <w:rPr>
          <w:rFonts w:ascii="Times New Roman" w:hAnsi="Times New Roman" w:cs="Times New Roman"/>
          <w:i/>
          <w:sz w:val="24"/>
          <w:szCs w:val="24"/>
        </w:rPr>
        <w:t>. O Brasil no Sul: Cruzando Fronteiras entre o Regional e Naciona</w:t>
      </w:r>
      <w:r w:rsidR="003E3E05" w:rsidRPr="003E3E05">
        <w:rPr>
          <w:rFonts w:ascii="Times New Roman" w:hAnsi="Times New Roman" w:cs="Times New Roman"/>
          <w:i/>
          <w:sz w:val="24"/>
          <w:szCs w:val="24"/>
        </w:rPr>
        <w:t>l</w:t>
      </w:r>
      <w:r w:rsidR="003E3E05">
        <w:rPr>
          <w:rFonts w:ascii="Times New Roman" w:hAnsi="Times New Roman" w:cs="Times New Roman"/>
          <w:sz w:val="24"/>
          <w:szCs w:val="24"/>
        </w:rPr>
        <w:t>. Universidade Federal de Santa Maria, 2010.</w:t>
      </w:r>
    </w:p>
    <w:p w:rsidR="00A24180" w:rsidRDefault="00A24180" w:rsidP="00B8527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MAMIGONIAN, Beatriz </w:t>
      </w:r>
      <w:proofErr w:type="spellStart"/>
      <w:r>
        <w:rPr>
          <w:rFonts w:ascii="Times New Roman" w:hAnsi="Times New Roman" w:cs="Times New Roman"/>
          <w:sz w:val="24"/>
          <w:szCs w:val="24"/>
        </w:rPr>
        <w:t>Gallotti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VIDA, Joseane </w:t>
      </w:r>
      <w:proofErr w:type="spellStart"/>
      <w:r>
        <w:rPr>
          <w:rFonts w:ascii="Times New Roman" w:hAnsi="Times New Roman" w:cs="Times New Roman"/>
          <w:sz w:val="24"/>
          <w:szCs w:val="24"/>
        </w:rPr>
        <w:t>Zimmermann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orgs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sz w:val="24"/>
          <w:szCs w:val="24"/>
        </w:rPr>
        <w:t>História Diversa:</w:t>
      </w:r>
      <w:r>
        <w:rPr>
          <w:rFonts w:ascii="Times New Roman" w:hAnsi="Times New Roman" w:cs="Times New Roman"/>
          <w:sz w:val="24"/>
          <w:szCs w:val="24"/>
        </w:rPr>
        <w:t xml:space="preserve"> africanos e afrodescendentes na Ilha de Santa Catarina. Florianópolis: Ed. Da UFSC, 2013.</w:t>
      </w:r>
    </w:p>
    <w:p w:rsidR="0021269C" w:rsidRDefault="0021269C" w:rsidP="00B8527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PIAZZA, Walter Fernando. </w:t>
      </w:r>
      <w:r>
        <w:rPr>
          <w:rFonts w:ascii="Times New Roman" w:hAnsi="Times New Roman" w:cs="Times New Roman"/>
          <w:i/>
          <w:sz w:val="24"/>
          <w:szCs w:val="24"/>
        </w:rPr>
        <w:t xml:space="preserve">A epopeia açórico-madeirense. </w:t>
      </w:r>
      <w:r>
        <w:rPr>
          <w:rFonts w:ascii="Times New Roman" w:hAnsi="Times New Roman" w:cs="Times New Roman"/>
          <w:sz w:val="24"/>
          <w:szCs w:val="24"/>
        </w:rPr>
        <w:t>(1748-1756). Florianópolis: Editora da UFSC/</w:t>
      </w:r>
      <w:proofErr w:type="spellStart"/>
      <w:r>
        <w:rPr>
          <w:rFonts w:ascii="Times New Roman" w:hAnsi="Times New Roman" w:cs="Times New Roman"/>
          <w:sz w:val="24"/>
          <w:szCs w:val="24"/>
        </w:rPr>
        <w:t>Lunardelli</w:t>
      </w:r>
      <w:proofErr w:type="spellEnd"/>
      <w:r>
        <w:rPr>
          <w:rFonts w:ascii="Times New Roman" w:hAnsi="Times New Roman" w:cs="Times New Roman"/>
          <w:sz w:val="24"/>
          <w:szCs w:val="24"/>
        </w:rPr>
        <w:t>, 1992.</w:t>
      </w:r>
    </w:p>
    <w:p w:rsidR="00191241" w:rsidRPr="00191241" w:rsidRDefault="00191241" w:rsidP="00B8527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241">
        <w:rPr>
          <w:rFonts w:ascii="Times New Roman" w:hAnsi="Times New Roman" w:cs="Times New Roman"/>
          <w:sz w:val="24"/>
          <w:szCs w:val="24"/>
        </w:rPr>
        <w:t xml:space="preserve">SILVA, Jaime José. </w:t>
      </w:r>
      <w:r w:rsidRPr="00191241">
        <w:rPr>
          <w:rFonts w:ascii="Times New Roman" w:hAnsi="Times New Roman" w:cs="Times New Roman"/>
          <w:i/>
          <w:sz w:val="24"/>
          <w:szCs w:val="24"/>
        </w:rPr>
        <w:t xml:space="preserve">Sons que ecoavam no passado: </w:t>
      </w:r>
      <w:r w:rsidRPr="00191241">
        <w:rPr>
          <w:rFonts w:ascii="Times New Roman" w:hAnsi="Times New Roman" w:cs="Times New Roman"/>
          <w:sz w:val="24"/>
          <w:szCs w:val="24"/>
        </w:rPr>
        <w:t>as festas de origem africana em Desterro na primeira metade do século XIX. [Trabalho de conclusão de curso]. Florianópolis: Universidade Federal de Santa Catarina, 2009.</w:t>
      </w:r>
    </w:p>
    <w:p w:rsidR="004B6242" w:rsidRPr="0028126B" w:rsidRDefault="00C1695A" w:rsidP="00B8527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VARZEA, Virgilio</w:t>
      </w:r>
      <w:r w:rsidRPr="00C1695A">
        <w:rPr>
          <w:rFonts w:ascii="Times New Roman" w:hAnsi="Times New Roman" w:cs="Times New Roman"/>
          <w:i/>
          <w:sz w:val="24"/>
          <w:szCs w:val="24"/>
        </w:rPr>
        <w:t xml:space="preserve">. Santa Catarina: A Ilha. </w:t>
      </w:r>
      <w:r>
        <w:rPr>
          <w:rFonts w:ascii="Times New Roman" w:hAnsi="Times New Roman" w:cs="Times New Roman"/>
          <w:sz w:val="24"/>
          <w:szCs w:val="24"/>
        </w:rPr>
        <w:t>Florianópolis. IOESC, 1984.</w:t>
      </w:r>
    </w:p>
    <w:sectPr w:rsidR="004B6242" w:rsidRPr="0028126B" w:rsidSect="008A2011"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72B" w:rsidRDefault="0045672B" w:rsidP="003124AE">
      <w:pPr>
        <w:spacing w:after="0" w:line="240" w:lineRule="auto"/>
      </w:pPr>
      <w:r>
        <w:separator/>
      </w:r>
    </w:p>
  </w:endnote>
  <w:endnote w:type="continuationSeparator" w:id="0">
    <w:p w:rsidR="0045672B" w:rsidRDefault="0045672B" w:rsidP="00312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59598"/>
      <w:docPartObj>
        <w:docPartGallery w:val="Page Numbers (Bottom of Page)"/>
        <w:docPartUnique/>
      </w:docPartObj>
    </w:sdtPr>
    <w:sdtContent>
      <w:p w:rsidR="008C4D38" w:rsidRDefault="000E4829">
        <w:pPr>
          <w:pStyle w:val="Rodap"/>
          <w:jc w:val="center"/>
        </w:pPr>
        <w:fldSimple w:instr=" PAGE   \* MERGEFORMAT ">
          <w:r w:rsidR="004A5ADA">
            <w:rPr>
              <w:noProof/>
            </w:rPr>
            <w:t>1</w:t>
          </w:r>
        </w:fldSimple>
      </w:p>
    </w:sdtContent>
  </w:sdt>
  <w:p w:rsidR="008C4D38" w:rsidRDefault="008C4D3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72B" w:rsidRDefault="0045672B" w:rsidP="003124AE">
      <w:pPr>
        <w:spacing w:after="0" w:line="240" w:lineRule="auto"/>
      </w:pPr>
      <w:r>
        <w:separator/>
      </w:r>
    </w:p>
  </w:footnote>
  <w:footnote w:type="continuationSeparator" w:id="0">
    <w:p w:rsidR="0045672B" w:rsidRDefault="0045672B" w:rsidP="003124AE">
      <w:pPr>
        <w:spacing w:after="0" w:line="240" w:lineRule="auto"/>
      </w:pPr>
      <w:r>
        <w:continuationSeparator/>
      </w:r>
    </w:p>
  </w:footnote>
  <w:footnote w:id="1">
    <w:p w:rsidR="008C4D38" w:rsidRPr="00CA4084" w:rsidRDefault="008C4D3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A4084">
        <w:rPr>
          <w:rFonts w:cstheme="minorHAnsi"/>
        </w:rPr>
        <w:t>VARZEA, Virgilio</w:t>
      </w:r>
      <w:r w:rsidRPr="00CA4084">
        <w:rPr>
          <w:rFonts w:cstheme="minorHAnsi"/>
          <w:i/>
        </w:rPr>
        <w:t xml:space="preserve">. </w:t>
      </w:r>
      <w:r w:rsidRPr="00CF0FAA">
        <w:rPr>
          <w:rFonts w:cstheme="minorHAnsi"/>
          <w:b/>
        </w:rPr>
        <w:t>Santa Catarina:</w:t>
      </w:r>
      <w:r w:rsidRPr="00CA4084">
        <w:rPr>
          <w:rFonts w:cstheme="minorHAnsi"/>
          <w:i/>
        </w:rPr>
        <w:t xml:space="preserve"> </w:t>
      </w:r>
      <w:r w:rsidRPr="00CF0FAA">
        <w:rPr>
          <w:rFonts w:cstheme="minorHAnsi"/>
        </w:rPr>
        <w:t>A Ilha.</w:t>
      </w:r>
      <w:r w:rsidRPr="00CA4084">
        <w:rPr>
          <w:rFonts w:cstheme="minorHAnsi"/>
          <w:i/>
        </w:rPr>
        <w:t xml:space="preserve"> </w:t>
      </w:r>
      <w:r w:rsidRPr="00CA4084">
        <w:rPr>
          <w:rFonts w:cstheme="minorHAnsi"/>
        </w:rPr>
        <w:t>Florianópolis. IOESC, 1984. P.22</w:t>
      </w:r>
    </w:p>
  </w:footnote>
  <w:footnote w:id="2">
    <w:p w:rsidR="008C4D38" w:rsidRPr="003124AE" w:rsidRDefault="008C4D38">
      <w:pPr>
        <w:pStyle w:val="Textodenotaderodap"/>
      </w:pPr>
      <w:r>
        <w:rPr>
          <w:rStyle w:val="Refdenotaderodap"/>
        </w:rPr>
        <w:footnoteRef/>
      </w:r>
      <w:r>
        <w:t xml:space="preserve"> PIAZZA, Walter Fernando. </w:t>
      </w:r>
      <w:r w:rsidRPr="00CF0FAA">
        <w:rPr>
          <w:b/>
        </w:rPr>
        <w:t>A epopeia açórico-madeirense.</w:t>
      </w:r>
      <w:r>
        <w:rPr>
          <w:i/>
        </w:rPr>
        <w:t xml:space="preserve"> </w:t>
      </w:r>
      <w:r>
        <w:t>(1748 – 1756). Florianópolis: Editora da UFSC/</w:t>
      </w:r>
      <w:proofErr w:type="spellStart"/>
      <w:r>
        <w:t>Lunardelli</w:t>
      </w:r>
      <w:proofErr w:type="spellEnd"/>
      <w:r>
        <w:t>, 1992.</w:t>
      </w:r>
    </w:p>
  </w:footnote>
  <w:footnote w:id="3">
    <w:p w:rsidR="008C4D38" w:rsidRPr="003124AE" w:rsidRDefault="008C4D38" w:rsidP="003124A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Conforme Eugenio </w:t>
      </w:r>
      <w:proofErr w:type="spellStart"/>
      <w:r>
        <w:t>Pascele</w:t>
      </w:r>
      <w:proofErr w:type="spellEnd"/>
      <w:r>
        <w:t xml:space="preserve"> Lacerda a </w:t>
      </w:r>
      <w:proofErr w:type="spellStart"/>
      <w:r>
        <w:t>açorianidade</w:t>
      </w:r>
      <w:proofErr w:type="spellEnd"/>
      <w:r>
        <w:t xml:space="preserve"> é uma categoria de apelo </w:t>
      </w:r>
      <w:proofErr w:type="spellStart"/>
      <w:r>
        <w:t>identitário</w:t>
      </w:r>
      <w:proofErr w:type="spellEnd"/>
      <w:r>
        <w:t xml:space="preserve">, utilizada por comunidades de imigrantes e descendentes de açorianos. Ela está localizada em vários países, os quais procuraram promover o resgate, o intercâmbio e a valorização de uma cultura açoriana. LACERDA, Eugenio </w:t>
      </w:r>
      <w:proofErr w:type="spellStart"/>
      <w:r>
        <w:t>Pascele</w:t>
      </w:r>
      <w:proofErr w:type="spellEnd"/>
      <w:r>
        <w:t xml:space="preserve">. </w:t>
      </w:r>
      <w:r w:rsidRPr="00CF0FAA">
        <w:t xml:space="preserve">O </w:t>
      </w:r>
      <w:r w:rsidR="00CF0FAA">
        <w:t>Atlântico Açoriano</w:t>
      </w:r>
      <w:r w:rsidRPr="00CF0FAA">
        <w:t xml:space="preserve">: uma antropologia dos contextos globais e locais da </w:t>
      </w:r>
      <w:proofErr w:type="spellStart"/>
      <w:r w:rsidRPr="00CF0FAA">
        <w:t>Açorianidade</w:t>
      </w:r>
      <w:proofErr w:type="spellEnd"/>
      <w:r w:rsidRPr="00CF0FAA">
        <w:t>.</w:t>
      </w:r>
      <w:r>
        <w:t xml:space="preserve"> [Tese de Doutorado]. Florianópolis: UFSC, 2003. APUD: CRUZ, </w:t>
      </w:r>
      <w:proofErr w:type="spellStart"/>
      <w:r>
        <w:t>Jairton</w:t>
      </w:r>
      <w:proofErr w:type="spellEnd"/>
      <w:r>
        <w:t xml:space="preserve"> Ortiz </w:t>
      </w:r>
      <w:proofErr w:type="spellStart"/>
      <w:proofErr w:type="gramStart"/>
      <w:r>
        <w:t>da.</w:t>
      </w:r>
      <w:proofErr w:type="spellEnd"/>
      <w:proofErr w:type="gramEnd"/>
      <w:r>
        <w:t xml:space="preserve"> </w:t>
      </w:r>
      <w:r w:rsidRPr="00CF0FAA">
        <w:rPr>
          <w:b/>
        </w:rPr>
        <w:t xml:space="preserve">A educação patrimonial e a </w:t>
      </w:r>
      <w:proofErr w:type="spellStart"/>
      <w:r w:rsidRPr="00CF0FAA">
        <w:rPr>
          <w:b/>
        </w:rPr>
        <w:t>açorianidade</w:t>
      </w:r>
      <w:proofErr w:type="spellEnd"/>
      <w:r w:rsidRPr="00CF0FAA">
        <w:rPr>
          <w:b/>
        </w:rPr>
        <w:t xml:space="preserve"> em Gravataí/RS.</w:t>
      </w:r>
      <w:r w:rsidRPr="003124AE">
        <w:t xml:space="preserve"> </w:t>
      </w:r>
      <w:proofErr w:type="spellStart"/>
      <w:r w:rsidRPr="003124AE">
        <w:t>Unilasalle</w:t>
      </w:r>
      <w:proofErr w:type="spellEnd"/>
      <w:r w:rsidRPr="003124AE">
        <w:t xml:space="preserve">. X Encontro Estadual de História. O Brasil no Sul: Cruzando Fronteiras entre o Regional e </w:t>
      </w:r>
      <w:proofErr w:type="spellStart"/>
      <w:r w:rsidRPr="003124AE">
        <w:t>Nacioal</w:t>
      </w:r>
      <w:proofErr w:type="spellEnd"/>
      <w:r w:rsidRPr="003124AE">
        <w:t xml:space="preserve">. Universidade Federal de Santa Maria, </w:t>
      </w:r>
      <w:proofErr w:type="gramStart"/>
      <w:r w:rsidRPr="003124AE">
        <w:t>2010</w:t>
      </w:r>
      <w:proofErr w:type="gramEnd"/>
    </w:p>
  </w:footnote>
  <w:footnote w:id="4">
    <w:p w:rsidR="008C4D38" w:rsidRDefault="008C4D38" w:rsidP="004C1D4D">
      <w:pPr>
        <w:spacing w:line="240" w:lineRule="auto"/>
        <w:jc w:val="both"/>
      </w:pPr>
      <w:r>
        <w:rPr>
          <w:rStyle w:val="Refdenotaderodap"/>
        </w:rPr>
        <w:footnoteRef/>
      </w:r>
      <w:r>
        <w:t xml:space="preserve"> </w:t>
      </w:r>
      <w:r w:rsidRPr="000A68B8">
        <w:rPr>
          <w:rFonts w:cstheme="minorHAnsi"/>
          <w:sz w:val="20"/>
          <w:szCs w:val="20"/>
        </w:rPr>
        <w:t xml:space="preserve">BURKE, Peter. </w:t>
      </w:r>
      <w:r w:rsidRPr="00CF0FAA">
        <w:rPr>
          <w:rFonts w:cstheme="minorHAnsi"/>
          <w:b/>
          <w:sz w:val="20"/>
          <w:szCs w:val="20"/>
        </w:rPr>
        <w:t>Testemunha ocular:</w:t>
      </w:r>
      <w:r w:rsidRPr="000A68B8">
        <w:rPr>
          <w:rFonts w:cstheme="minorHAnsi"/>
          <w:i/>
          <w:sz w:val="20"/>
          <w:szCs w:val="20"/>
        </w:rPr>
        <w:t xml:space="preserve"> </w:t>
      </w:r>
      <w:r w:rsidRPr="00CF0FAA">
        <w:rPr>
          <w:rFonts w:cstheme="minorHAnsi"/>
          <w:sz w:val="20"/>
          <w:szCs w:val="20"/>
        </w:rPr>
        <w:t xml:space="preserve">história e imagem. </w:t>
      </w:r>
      <w:r w:rsidRPr="000A68B8">
        <w:rPr>
          <w:rFonts w:cstheme="minorHAnsi"/>
          <w:sz w:val="20"/>
          <w:szCs w:val="20"/>
        </w:rPr>
        <w:t>S</w:t>
      </w:r>
      <w:r>
        <w:rPr>
          <w:rFonts w:cstheme="minorHAnsi"/>
          <w:sz w:val="20"/>
          <w:szCs w:val="20"/>
        </w:rPr>
        <w:t>ão Paulo: EDUSC, 2004.</w:t>
      </w:r>
    </w:p>
  </w:footnote>
  <w:footnote w:id="5">
    <w:p w:rsidR="008C4D38" w:rsidRDefault="008C4D38" w:rsidP="0074139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0A68B8">
        <w:rPr>
          <w:rFonts w:cstheme="minorHAnsi"/>
        </w:rPr>
        <w:t xml:space="preserve"> </w:t>
      </w:r>
      <w:r w:rsidR="00CF0FAA">
        <w:rPr>
          <w:rFonts w:cstheme="minorHAnsi"/>
        </w:rPr>
        <w:t>BURKE, Peter.</w:t>
      </w:r>
      <w:r w:rsidRPr="000A68B8">
        <w:rPr>
          <w:rFonts w:cstheme="minorHAnsi"/>
        </w:rPr>
        <w:t xml:space="preserve"> </w:t>
      </w:r>
      <w:r w:rsidRPr="00CF0FAA">
        <w:rPr>
          <w:rFonts w:cstheme="minorHAnsi"/>
          <w:b/>
        </w:rPr>
        <w:t>A fabricação do Rei:</w:t>
      </w:r>
      <w:r w:rsidRPr="000A68B8">
        <w:rPr>
          <w:rFonts w:cstheme="minorHAnsi"/>
        </w:rPr>
        <w:t xml:space="preserve"> a construção da imagem pública de Luís XIV. Rio de Janeiro: </w:t>
      </w:r>
      <w:proofErr w:type="spellStart"/>
      <w:r w:rsidRPr="000A68B8">
        <w:rPr>
          <w:rFonts w:cstheme="minorHAnsi"/>
        </w:rPr>
        <w:t>Zahar</w:t>
      </w:r>
      <w:proofErr w:type="spellEnd"/>
      <w:r w:rsidRPr="000A68B8">
        <w:rPr>
          <w:rFonts w:cstheme="minorHAnsi"/>
        </w:rPr>
        <w:t>, 2009.</w:t>
      </w:r>
    </w:p>
  </w:footnote>
  <w:footnote w:id="6">
    <w:p w:rsidR="008C4D38" w:rsidRPr="000A68B8" w:rsidRDefault="008C4D38" w:rsidP="0074139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0A68B8">
        <w:rPr>
          <w:rFonts w:cstheme="minorHAnsi"/>
        </w:rPr>
        <w:t xml:space="preserve">CHARTIER, Roger. </w:t>
      </w:r>
      <w:r w:rsidRPr="00CF0FAA">
        <w:rPr>
          <w:rFonts w:cstheme="minorHAnsi"/>
          <w:b/>
        </w:rPr>
        <w:t>A História Cultural:</w:t>
      </w:r>
      <w:r w:rsidRPr="000A68B8">
        <w:rPr>
          <w:rFonts w:cstheme="minorHAnsi"/>
        </w:rPr>
        <w:t xml:space="preserve"> entre práticas e representações. Rio de Janeiro: Bertrand, 1990.</w:t>
      </w:r>
      <w:r>
        <w:rPr>
          <w:rFonts w:cstheme="minorHAnsi"/>
        </w:rPr>
        <w:t xml:space="preserve"> P.19</w:t>
      </w:r>
    </w:p>
  </w:footnote>
  <w:footnote w:id="7">
    <w:p w:rsidR="008C4D38" w:rsidRPr="004C6364" w:rsidRDefault="008C4D38" w:rsidP="0061590F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 IBIDEM. P. 23</w:t>
      </w:r>
    </w:p>
  </w:footnote>
  <w:footnote w:id="8">
    <w:p w:rsidR="008C4D38" w:rsidRPr="003E3E05" w:rsidRDefault="008C4D38">
      <w:pPr>
        <w:pStyle w:val="Textodenotaderodap"/>
      </w:pPr>
      <w:r>
        <w:rPr>
          <w:rStyle w:val="Refdenotaderodap"/>
        </w:rPr>
        <w:footnoteRef/>
      </w:r>
      <w:r>
        <w:t xml:space="preserve"> POPINIGIS, </w:t>
      </w:r>
      <w:proofErr w:type="spellStart"/>
      <w:r>
        <w:t>Fabiane</w:t>
      </w:r>
      <w:proofErr w:type="spellEnd"/>
      <w:r>
        <w:t xml:space="preserve">. Africanos e descendentes na história do primeiro mercado público de Desterro. In_ </w:t>
      </w:r>
      <w:r w:rsidRPr="00CF0FAA">
        <w:rPr>
          <w:b/>
        </w:rPr>
        <w:t>História Diversa:</w:t>
      </w:r>
      <w:r>
        <w:rPr>
          <w:i/>
        </w:rPr>
        <w:t xml:space="preserve"> </w:t>
      </w:r>
      <w:r>
        <w:t xml:space="preserve">africanos e afrodescendentes da Ilha de Santa Catarina. Florianópolis: Ed. da UFSC, 2013. </w:t>
      </w:r>
    </w:p>
  </w:footnote>
  <w:footnote w:id="9">
    <w:p w:rsidR="008C4D38" w:rsidRDefault="008C4D38">
      <w:pPr>
        <w:pStyle w:val="Textodenotaderodap"/>
      </w:pPr>
      <w:r>
        <w:rPr>
          <w:rStyle w:val="Refdenotaderodap"/>
        </w:rPr>
        <w:footnoteRef/>
      </w:r>
      <w:r>
        <w:t xml:space="preserve"> SILVA, Jaime José. </w:t>
      </w:r>
      <w:r w:rsidRPr="00CF0FAA">
        <w:rPr>
          <w:b/>
        </w:rPr>
        <w:t>Sons que ecoavam no passado:</w:t>
      </w:r>
      <w:r w:rsidRPr="00AF244D">
        <w:rPr>
          <w:i/>
        </w:rPr>
        <w:t xml:space="preserve"> </w:t>
      </w:r>
      <w:r w:rsidRPr="00AF244D">
        <w:t>as festas de origem africana em Desterro na primeira metade do século XIX</w:t>
      </w:r>
      <w:r>
        <w:t>. [Trabalho de conclusão de curso]. Florianópolis: Universidade Federal de Santa Catarina, 2009.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26B"/>
    <w:rsid w:val="00001102"/>
    <w:rsid w:val="000017E0"/>
    <w:rsid w:val="00017B54"/>
    <w:rsid w:val="000A0BDF"/>
    <w:rsid w:val="000A68B8"/>
    <w:rsid w:val="000E4829"/>
    <w:rsid w:val="000F792F"/>
    <w:rsid w:val="00101D5C"/>
    <w:rsid w:val="001247A8"/>
    <w:rsid w:val="00127917"/>
    <w:rsid w:val="001543B7"/>
    <w:rsid w:val="00177237"/>
    <w:rsid w:val="00182CF5"/>
    <w:rsid w:val="00191241"/>
    <w:rsid w:val="001B04AB"/>
    <w:rsid w:val="001B293A"/>
    <w:rsid w:val="001C214E"/>
    <w:rsid w:val="001D7F78"/>
    <w:rsid w:val="001F7319"/>
    <w:rsid w:val="0021269C"/>
    <w:rsid w:val="002419DE"/>
    <w:rsid w:val="00276628"/>
    <w:rsid w:val="00280796"/>
    <w:rsid w:val="0028126B"/>
    <w:rsid w:val="002901E2"/>
    <w:rsid w:val="002B4D23"/>
    <w:rsid w:val="002F2991"/>
    <w:rsid w:val="002F4A51"/>
    <w:rsid w:val="003006B8"/>
    <w:rsid w:val="00300732"/>
    <w:rsid w:val="003124AE"/>
    <w:rsid w:val="00352870"/>
    <w:rsid w:val="00367AA5"/>
    <w:rsid w:val="003D5512"/>
    <w:rsid w:val="003E3E05"/>
    <w:rsid w:val="0040505E"/>
    <w:rsid w:val="004169A8"/>
    <w:rsid w:val="0045672B"/>
    <w:rsid w:val="00456C2D"/>
    <w:rsid w:val="00473B4A"/>
    <w:rsid w:val="004A24CB"/>
    <w:rsid w:val="004A5ADA"/>
    <w:rsid w:val="004B6242"/>
    <w:rsid w:val="004C1D4D"/>
    <w:rsid w:val="004C3871"/>
    <w:rsid w:val="004C5291"/>
    <w:rsid w:val="004C6364"/>
    <w:rsid w:val="004C6EE9"/>
    <w:rsid w:val="004E6BF9"/>
    <w:rsid w:val="004F581D"/>
    <w:rsid w:val="00546AC7"/>
    <w:rsid w:val="005522F5"/>
    <w:rsid w:val="00574EE4"/>
    <w:rsid w:val="005B028B"/>
    <w:rsid w:val="005C0D77"/>
    <w:rsid w:val="005C766A"/>
    <w:rsid w:val="0061590F"/>
    <w:rsid w:val="00615FC9"/>
    <w:rsid w:val="006251B9"/>
    <w:rsid w:val="00626EAF"/>
    <w:rsid w:val="00627E44"/>
    <w:rsid w:val="00646D0A"/>
    <w:rsid w:val="00647B19"/>
    <w:rsid w:val="0066353B"/>
    <w:rsid w:val="006A5931"/>
    <w:rsid w:val="006B5AE6"/>
    <w:rsid w:val="006D44A4"/>
    <w:rsid w:val="006E4402"/>
    <w:rsid w:val="00710022"/>
    <w:rsid w:val="00735C47"/>
    <w:rsid w:val="00741395"/>
    <w:rsid w:val="007A139D"/>
    <w:rsid w:val="007E1630"/>
    <w:rsid w:val="007F7962"/>
    <w:rsid w:val="00840987"/>
    <w:rsid w:val="00866BE7"/>
    <w:rsid w:val="00883045"/>
    <w:rsid w:val="0088795B"/>
    <w:rsid w:val="008975F7"/>
    <w:rsid w:val="008A2011"/>
    <w:rsid w:val="008A2741"/>
    <w:rsid w:val="008C10BA"/>
    <w:rsid w:val="008C1F4C"/>
    <w:rsid w:val="008C4D38"/>
    <w:rsid w:val="008C6C3E"/>
    <w:rsid w:val="008E0680"/>
    <w:rsid w:val="008E16CD"/>
    <w:rsid w:val="00907096"/>
    <w:rsid w:val="009A2204"/>
    <w:rsid w:val="009B54F1"/>
    <w:rsid w:val="009D081A"/>
    <w:rsid w:val="00A24180"/>
    <w:rsid w:val="00A509D6"/>
    <w:rsid w:val="00A54C04"/>
    <w:rsid w:val="00A71D81"/>
    <w:rsid w:val="00AD73BB"/>
    <w:rsid w:val="00AF1E8B"/>
    <w:rsid w:val="00AF244D"/>
    <w:rsid w:val="00B2518D"/>
    <w:rsid w:val="00B3655F"/>
    <w:rsid w:val="00B85272"/>
    <w:rsid w:val="00B90E10"/>
    <w:rsid w:val="00B95A5F"/>
    <w:rsid w:val="00BA6E15"/>
    <w:rsid w:val="00BA7EC3"/>
    <w:rsid w:val="00BD75D1"/>
    <w:rsid w:val="00C03F7E"/>
    <w:rsid w:val="00C1695A"/>
    <w:rsid w:val="00C35EBE"/>
    <w:rsid w:val="00C92C0C"/>
    <w:rsid w:val="00CA4084"/>
    <w:rsid w:val="00CF0FAA"/>
    <w:rsid w:val="00CF3043"/>
    <w:rsid w:val="00D0367F"/>
    <w:rsid w:val="00DC7044"/>
    <w:rsid w:val="00DF0C91"/>
    <w:rsid w:val="00DF3CFD"/>
    <w:rsid w:val="00DF42D3"/>
    <w:rsid w:val="00E07B56"/>
    <w:rsid w:val="00E203AA"/>
    <w:rsid w:val="00E647A0"/>
    <w:rsid w:val="00E71520"/>
    <w:rsid w:val="00ED22EC"/>
    <w:rsid w:val="00F03542"/>
    <w:rsid w:val="00F10725"/>
    <w:rsid w:val="00F6097E"/>
    <w:rsid w:val="00F91A8E"/>
    <w:rsid w:val="00FE62F1"/>
    <w:rsid w:val="00FF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0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615FC9"/>
    <w:pPr>
      <w:suppressAutoHyphens/>
      <w:textAlignment w:val="baseline"/>
    </w:pPr>
    <w:rPr>
      <w:rFonts w:ascii="Calibri" w:eastAsia="Calibri" w:hAnsi="Calibri" w:cs="Times New Roman"/>
      <w:kern w:val="1"/>
      <w:lang w:val="en-US"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24A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24A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124AE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EE4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B4D23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2126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1269C"/>
  </w:style>
  <w:style w:type="paragraph" w:styleId="Rodap">
    <w:name w:val="footer"/>
    <w:basedOn w:val="Normal"/>
    <w:link w:val="RodapChar"/>
    <w:uiPriority w:val="99"/>
    <w:unhideWhenUsed/>
    <w:rsid w:val="002126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269C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C4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C4D38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3006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efpassos@msn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BAC49-7F3A-476C-9981-930132C8D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3403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</dc:creator>
  <cp:lastModifiedBy>andré</cp:lastModifiedBy>
  <cp:revision>4</cp:revision>
  <dcterms:created xsi:type="dcterms:W3CDTF">2015-03-31T21:12:00Z</dcterms:created>
  <dcterms:modified xsi:type="dcterms:W3CDTF">2015-04-23T06:50:00Z</dcterms:modified>
</cp:coreProperties>
</file>