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BE57B6F" w14:textId="77777777" w:rsidR="002F41F7" w:rsidRPr="002A337B" w:rsidRDefault="007C2CF2" w:rsidP="002A337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CF7D5" wp14:editId="557CB484">
                <wp:simplePos x="0" y="0"/>
                <wp:positionH relativeFrom="column">
                  <wp:posOffset>-362585</wp:posOffset>
                </wp:positionH>
                <wp:positionV relativeFrom="paragraph">
                  <wp:posOffset>1348740</wp:posOffset>
                </wp:positionV>
                <wp:extent cx="7251065" cy="2048510"/>
                <wp:effectExtent l="0" t="0" r="13335" b="3429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065" cy="2048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123E3" w14:textId="77777777" w:rsidR="00F3543C" w:rsidRDefault="009F414B" w:rsidP="00AC2C8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Problema</w:t>
                            </w:r>
                            <w:r w:rsidR="00AE5B6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/Causas Raiz</w:t>
                            </w:r>
                            <w:r w:rsidR="00AC2C8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401C5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O tempo de setup da atividade de jateamento no departamento de tratamento superficial de uma empresa do setor de óleo e gás é muito superior ao tempo de processamento. Isso se deve ao fato de que a peça precisa ter uma longa preparação superficial antes da operação de jateamento, além de ser um processo inteiramente manual. </w:t>
                            </w:r>
                            <w:r w:rsidR="002A60D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Além disso, as</w:t>
                            </w:r>
                            <w:r w:rsidR="00401C5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etapas seguintes ao jateamento não podem ser finalizadas em outro dia, ou seja, após feito o jateamento, tanto a fosfatização da peça quanto seu revestimento devem ser completados no mesmo dia. O que nem sempre é possível já que a operação de jateamento </w:t>
                            </w:r>
                            <w:r w:rsidR="002A60D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demora</w:t>
                            </w:r>
                            <w:r w:rsidR="00401C5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mais do que deveria, com uma grande quantidade de operações de setup e que não agregam valor ao produto final.</w:t>
                            </w:r>
                          </w:p>
                          <w:p w14:paraId="258AA591" w14:textId="77777777" w:rsidR="00F3543C" w:rsidRDefault="00F3543C" w:rsidP="00AC2C8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2FE66F1" w14:textId="77777777" w:rsidR="00F3543C" w:rsidRPr="00AC2C8A" w:rsidRDefault="00F3543C" w:rsidP="00AC2C8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ixa de Texto 2" o:spid="_x0000_s1026" type="#_x0000_t202" style="position:absolute;margin-left:-28.5pt;margin-top:106.2pt;width:570.95pt;height:16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" filled="f" strokecolor="black [3213]">
                <v:textbox>
                  <w:txbxContent>
                    <w:p w:rsidR="00F3543C" w:rsidRDefault="009F414B" w:rsidP="00AC2C8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Problema</w:t>
                      </w:r>
                      <w:r w:rsidR="00AE5B6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/Causas Raiz</w:t>
                      </w:r>
                      <w:r w:rsidR="00AC2C8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401C5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O tempo de setup da atividade de jateamento no departamento de tratamento superficial de uma empresa do setor de óleo e gás é muito superior ao tempo de processamento. Isso se deve ao fato de que a peça precisa ter uma longa preparação superficial antes da operação de jateamento, além de ser um processo inteiramente manual. </w:t>
                      </w:r>
                      <w:r w:rsidR="002A60D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Além disso, as</w:t>
                      </w:r>
                      <w:r w:rsidR="00401C5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etapas seguintes ao jateamento não podem ser finalizadas em outro dia, ou seja, após feito o jateamento, tanto a fosfatização da peça quanto seu revestimento devem ser completados no mesmo dia. O que nem sempre é possível já que a operação de jateamento </w:t>
                      </w:r>
                      <w:r w:rsidR="002A60D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demora</w:t>
                      </w:r>
                      <w:r w:rsidR="00401C5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mais do que deveria, com uma grande quantidade de operações de setup e que não agregam valor ao produto final.</w:t>
                      </w:r>
                    </w:p>
                    <w:p w:rsidR="00F3543C" w:rsidRDefault="00F3543C" w:rsidP="00AC2C8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F3543C" w:rsidRPr="00AC2C8A" w:rsidRDefault="00F3543C" w:rsidP="00AC2C8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261BD3" wp14:editId="4D062865">
                <wp:simplePos x="0" y="0"/>
                <wp:positionH relativeFrom="column">
                  <wp:posOffset>-361950</wp:posOffset>
                </wp:positionH>
                <wp:positionV relativeFrom="paragraph">
                  <wp:posOffset>3496310</wp:posOffset>
                </wp:positionV>
                <wp:extent cx="7251065" cy="5074920"/>
                <wp:effectExtent l="0" t="0" r="13335" b="3048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065" cy="5074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121F" w14:textId="77777777" w:rsidR="009F414B" w:rsidRDefault="009F414B" w:rsidP="009F414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Análise da Situação Atual: </w:t>
                            </w:r>
                          </w:p>
                          <w:p w14:paraId="47A12473" w14:textId="77777777" w:rsidR="00B86B62" w:rsidRDefault="00B86B62" w:rsidP="009F414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0C002CEB" w14:textId="77777777" w:rsidR="00401C5C" w:rsidRDefault="00401C5C" w:rsidP="00401C5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A operação de jateamento possui um OEE de 10,97%, muito abaixo do esperado para uma manufatura eficiente. </w:t>
                            </w:r>
                            <w:r w:rsidR="00EA240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</w:t>
                            </w:r>
                            <w:r w:rsidRPr="00401C5C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ncontrado tempo médio total de processo de 02:20:33 sendo ele distribuído da seguinte maneira: 00:36:03 em tempo que agrega valor; 01:29:13 tempo de setup (00:54:18 de setup interno e 00:34:55 de setup externo); e 00:15:17 de tempo de paradas.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Além disso, o operador percorre em média 350,5 metros no chão de fábrica para realizar a operação, conforme gráfico de Espaguete abaixo:</w:t>
                            </w:r>
                          </w:p>
                          <w:p w14:paraId="7DC7DE60" w14:textId="77777777" w:rsidR="00B86B62" w:rsidRDefault="00B86B62" w:rsidP="00401C5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7AB131D" w14:textId="77777777" w:rsidR="00401C5C" w:rsidRPr="00401C5C" w:rsidRDefault="00401C5C" w:rsidP="00401C5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7400DF0D" wp14:editId="6079F5B3">
                                  <wp:extent cx="4244031" cy="2294934"/>
                                  <wp:effectExtent l="19050" t="0" r="4119" b="0"/>
                                  <wp:docPr id="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2781" cy="2299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0944AE" w14:textId="77777777" w:rsidR="009F414B" w:rsidRDefault="009F414B" w:rsidP="009F414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39CBEDE" w14:textId="77777777" w:rsidR="009F414B" w:rsidRDefault="00401C5C" w:rsidP="009F414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Grande parte do tempo de operação é destinado para procurar itens que não tem local fixo ou ficam longe do local de operação. As peças do setor costumam ser pesadas (chegando até 6 toneladas) e de diferentes geometrias, o que atrapalha a operação e </w:t>
                            </w:r>
                            <w:r w:rsidR="00B86B6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 torna lenta.</w:t>
                            </w:r>
                          </w:p>
                          <w:p w14:paraId="5F534DFF" w14:textId="77777777" w:rsidR="009F414B" w:rsidRDefault="009F414B" w:rsidP="009F414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19E41983" w14:textId="77777777" w:rsidR="009F414B" w:rsidRPr="00AC2C8A" w:rsidRDefault="009F414B" w:rsidP="009F414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8.45pt;margin-top:275.3pt;width:570.95pt;height:39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" filled="f" strokecolor="black [3213]">
                <v:textbox>
                  <w:txbxContent>
                    <w:p w:rsidR="009F414B" w:rsidRDefault="009F414B" w:rsidP="009F414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Análise da Situação Atual: </w:t>
                      </w:r>
                    </w:p>
                    <w:p w:rsidR="00B86B62" w:rsidRDefault="00B86B62" w:rsidP="009F414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401C5C" w:rsidRDefault="00401C5C" w:rsidP="00401C5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A operação de jateamento possui um OEE de 10,97%, muito abaixo do esperado para uma manufatura eficiente. </w:t>
                      </w:r>
                      <w:r w:rsidR="00EA240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E</w:t>
                      </w:r>
                      <w:r w:rsidRPr="00401C5C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ncontrado tempo médio total de processo de 02:20:33 sendo ele distribuído da seguinte maneira: 00:36:03 em tempo que agrega valor; 01:29:13 tempo de setup (00:54:18 de setup interno e 00:34:55 de setup externo); e 00:15:17 de tempo de paradas.</w:t>
                      </w: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Além disso, o operador percorre em média 350,5 metros no chão de fábrica para realizar a operação, conforme gráfico de Espaguete abaixo:</w:t>
                      </w:r>
                    </w:p>
                    <w:p w:rsidR="00B86B62" w:rsidRDefault="00B86B62" w:rsidP="00401C5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</w:p>
                    <w:p w:rsidR="00401C5C" w:rsidRPr="00401C5C" w:rsidRDefault="00401C5C" w:rsidP="00401C5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>
                            <wp:extent cx="4244031" cy="2294934"/>
                            <wp:effectExtent l="19050" t="0" r="4119" b="0"/>
                            <wp:docPr id="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2781" cy="2299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F414B" w:rsidRDefault="009F414B" w:rsidP="009F414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9F414B" w:rsidRDefault="00401C5C" w:rsidP="009F414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Grande parte do tempo de operação é destinado para procurar itens que não tem local fixo ou ficam longe do local de operação. As peças do setor costumam ser pesadas (chegando até 6 toneladas) e de diferentes geometrias, o que atrapalha a operação e </w:t>
                      </w:r>
                      <w:r w:rsidR="00B86B6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 torna lenta.</w:t>
                      </w:r>
                    </w:p>
                    <w:p w:rsidR="009F414B" w:rsidRDefault="009F414B" w:rsidP="009F414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9F414B" w:rsidRPr="00AC2C8A" w:rsidRDefault="009F414B" w:rsidP="009F414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48941F" wp14:editId="7B670C2D">
                <wp:simplePos x="0" y="0"/>
                <wp:positionH relativeFrom="column">
                  <wp:posOffset>7131050</wp:posOffset>
                </wp:positionH>
                <wp:positionV relativeFrom="paragraph">
                  <wp:posOffset>5461000</wp:posOffset>
                </wp:positionV>
                <wp:extent cx="7282815" cy="3110230"/>
                <wp:effectExtent l="0" t="0" r="32385" b="1397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2815" cy="3110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9444" w14:textId="77777777" w:rsidR="000545DB" w:rsidRDefault="006447F8" w:rsidP="005E078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Resultados Obtidos</w:t>
                            </w:r>
                            <w:r w:rsidR="009F414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e Conclusões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861C660" w14:textId="77777777" w:rsidR="000545DB" w:rsidRDefault="000545DB" w:rsidP="005E078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</w:t>
                            </w:r>
                            <w:r w:rsidRPr="000545D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empo total da operação foi reduzido em 16%, sendo que o setup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total foi reduzido em 25% (</w:t>
                            </w:r>
                            <w:r w:rsidRPr="000545D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redução de 8% do setup interno e 49% do setup externo)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  Redução de quase 50% da distância percorrida pelo operador, conforme diagrama de Espaguete abaixo:</w:t>
                            </w:r>
                          </w:p>
                          <w:p w14:paraId="6A042A43" w14:textId="77777777" w:rsidR="006447F8" w:rsidRPr="005E078F" w:rsidRDefault="000545DB" w:rsidP="005E078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545DB">
                              <w:rPr>
                                <w:noProof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1D3B728" wp14:editId="72265F48">
                                  <wp:extent cx="4169890" cy="2222836"/>
                                  <wp:effectExtent l="19050" t="0" r="2060" b="0"/>
                                  <wp:docPr id="5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83081" cy="2229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61.5pt;margin-top:430pt;width:573.45pt;height:24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" filled="f" strokecolor="black [3213]">
                <v:textbox>
                  <w:txbxContent>
                    <w:p w:rsidR="000545DB" w:rsidRDefault="006447F8" w:rsidP="005E078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Resultados Obtidos</w:t>
                      </w:r>
                      <w:r w:rsidR="009F414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e Conclusões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0545DB" w:rsidRDefault="000545DB" w:rsidP="005E078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T</w:t>
                      </w:r>
                      <w:r w:rsidRPr="000545D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empo total da operação foi reduzido em 16%, sendo que o setup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total foi reduzido em 25% (</w:t>
                      </w:r>
                      <w:r w:rsidRPr="000545D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redução de 8% do setup interno e 49% do setup externo)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.  Redução de quase 50% da distância percorrida pelo operador, conforme diagrama de Espaguete abaixo:</w:t>
                      </w:r>
                    </w:p>
                    <w:p w:rsidR="006447F8" w:rsidRPr="005E078F" w:rsidRDefault="000545DB" w:rsidP="005E078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545DB">
                        <w:rPr>
                          <w:noProof/>
                          <w:lang w:eastAsia="pt-BR"/>
                        </w:rPr>
                        <w:t xml:space="preserve">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4169890" cy="2222836"/>
                            <wp:effectExtent l="19050" t="0" r="2060" b="0"/>
                            <wp:docPr id="5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83081" cy="22298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B0CEA" wp14:editId="493B4AE5">
                <wp:simplePos x="0" y="0"/>
                <wp:positionH relativeFrom="column">
                  <wp:posOffset>7098665</wp:posOffset>
                </wp:positionH>
                <wp:positionV relativeFrom="paragraph">
                  <wp:posOffset>2038350</wp:posOffset>
                </wp:positionV>
                <wp:extent cx="7282815" cy="3350895"/>
                <wp:effectExtent l="0" t="0" r="32385" b="2730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2815" cy="3350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5B638" w14:textId="77777777" w:rsidR="00B86B62" w:rsidRPr="00B86B62" w:rsidRDefault="009F414B" w:rsidP="00B86B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Plano de Ação</w:t>
                            </w:r>
                            <w:r w:rsidR="006447F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5E078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6B62" w:rsidRPr="00B86B62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Para reduzir o setup interno:</w:t>
                            </w:r>
                            <w:r w:rsidR="000545DB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6B62" w:rsidRPr="00B86B62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- Utilização de uma tesoura elétrica adequada para o corte da fita filamentosa</w:t>
                            </w:r>
                            <w:r w:rsidR="00B86B62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, que é de difícil corte. </w:t>
                            </w:r>
                            <w:r w:rsidR="00B86B62" w:rsidRPr="00B86B62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Estima-se uma redução de 5% do tempo de isolamento</w:t>
                            </w:r>
                            <w:r w:rsidR="00B86B62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da peça</w:t>
                            </w:r>
                            <w:r w:rsidR="00B86B62" w:rsidRPr="00B86B62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com esta melhoria.</w:t>
                            </w:r>
                          </w:p>
                          <w:p w14:paraId="5EAC27F5" w14:textId="77777777" w:rsidR="00B86B62" w:rsidRPr="00B86B62" w:rsidRDefault="00B86B62" w:rsidP="00B86B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B86B62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- Utilização de um dispositivo de apoio de peça giratório: </w:t>
                            </w:r>
                            <w:r w:rsidR="000545DB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Pr="00B86B62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azer a peça girar em torno do seu próprio eixo, ao invés do operador se locomover em torno da peça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, através de um dispositivo próprio</w:t>
                            </w:r>
                            <w:r w:rsidR="000545DB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, para isolamento da superfície da peça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B86B62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Estima-se redução de 10% do tempo de isolamento com esta melhoria.</w:t>
                            </w:r>
                          </w:p>
                          <w:p w14:paraId="0D85C2E4" w14:textId="77777777" w:rsidR="00B86B62" w:rsidRDefault="00B86B62" w:rsidP="00B86B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Para reduzir setup externo:</w:t>
                            </w:r>
                            <w:r w:rsidR="000545D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6B62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- Utilizar um carrinho de ferramentas em que, antes de começar a operação, ele já tivesse separado todos os itens necessários para realizar a operação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F9269FC" w14:textId="77777777" w:rsidR="00B86B62" w:rsidRPr="00B86B62" w:rsidRDefault="00B86B62" w:rsidP="00B86B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B86B62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- Criar marcações no chão no local de posicionar os cavaletes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B86B62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Estima-se redução de 40% no tempo de posicionar cavaletes.</w:t>
                            </w:r>
                          </w:p>
                          <w:p w14:paraId="0EF8DB7D" w14:textId="77777777" w:rsidR="000545DB" w:rsidRPr="000545DB" w:rsidRDefault="000545DB" w:rsidP="000545D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0545DB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- Já deixar a lona dobrada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, para completar isolamento da peça. </w:t>
                            </w:r>
                            <w:r w:rsidRPr="000545DB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Estima-se uma redução de 90% no tempo de pegar e dobrar a lona.</w:t>
                            </w:r>
                          </w:p>
                          <w:p w14:paraId="7C09164F" w14:textId="77777777" w:rsidR="000545DB" w:rsidRPr="000545DB" w:rsidRDefault="000545DB" w:rsidP="000545D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0545DB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- Algumas atividades poderiam ser realizadas em paralelo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0545DB">
                              <w:rPr>
                                <w:rFonts w:ascii="Times New Roman" w:eastAsia="Times New Roman" w:hAnsi="Times New Roman"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0545DB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Enquanto espera a poeira abaixar, ele pode procurar e preencher a OP, além de pegar a lanterna no carrinho.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45DB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Durante a inspeção, ele pode já ir preparando a peça com o material de içamento e guardar os EPIs.</w:t>
                            </w:r>
                          </w:p>
                          <w:p w14:paraId="03A9D4FB" w14:textId="77777777" w:rsidR="00B86B62" w:rsidRDefault="00B86B62" w:rsidP="005E078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58.95pt;margin-top:160.5pt;width:573.45pt;height:26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" filled="f" strokecolor="black [3213]">
                <v:textbox>
                  <w:txbxContent>
                    <w:p w:rsidR="00B86B62" w:rsidRPr="00B86B62" w:rsidRDefault="009F414B" w:rsidP="00B86B6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Plano de Ação</w:t>
                      </w:r>
                      <w:r w:rsidR="006447F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:</w:t>
                      </w:r>
                      <w:r w:rsidR="005E078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B86B62" w:rsidRPr="00B86B62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Para reduzir o setup interno:</w:t>
                      </w:r>
                      <w:r w:rsidR="000545DB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86B62" w:rsidRPr="00B86B62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- Utilização de uma tesoura elétrica adequada para o corte da fita filamentosa</w:t>
                      </w:r>
                      <w:r w:rsidR="00B86B62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, que é de difícil corte. </w:t>
                      </w:r>
                      <w:r w:rsidR="00B86B62" w:rsidRPr="00B86B62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Estima-se uma redução de 5% do tempo de isolamento</w:t>
                      </w:r>
                      <w:r w:rsidR="00B86B62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da peça</w:t>
                      </w:r>
                      <w:r w:rsidR="00B86B62" w:rsidRPr="00B86B62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com esta melhoria.</w:t>
                      </w:r>
                    </w:p>
                    <w:p w:rsidR="00B86B62" w:rsidRPr="00B86B62" w:rsidRDefault="00B86B62" w:rsidP="00B86B6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B86B62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- Utilização de um dispositivo de apoio de peça giratório: </w:t>
                      </w:r>
                      <w:r w:rsidR="000545DB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F</w:t>
                      </w:r>
                      <w:r w:rsidRPr="00B86B62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azer a peça girar em torno do seu próprio eixo, ao invés do operador se locomover em torno da peça</w:t>
                      </w: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, através de um dispositivo próprio</w:t>
                      </w:r>
                      <w:r w:rsidR="000545DB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, para isolamento da superfície da peça</w:t>
                      </w: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Pr="00B86B62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Estima-se redução de 10% do tempo de isolamento com esta melhoria.</w:t>
                      </w:r>
                    </w:p>
                    <w:p w:rsidR="00B86B62" w:rsidRDefault="00B86B62" w:rsidP="00B86B6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Para reduzir setup externo:</w:t>
                      </w:r>
                      <w:r w:rsidR="000545D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86B62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- Utilizar um carrinho de ferramentas em que, antes de começar a operação, ele já tivesse separado todos os itens necessários para realizar a operação</w:t>
                      </w: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B86B62" w:rsidRPr="00B86B62" w:rsidRDefault="00B86B62" w:rsidP="00B86B6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B86B62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- Criar marcações no chão no local de posicionar os cavaletes</w:t>
                      </w: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Pr="00B86B62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Estima-se redução de 40% no tempo de posicionar cavaletes.</w:t>
                      </w:r>
                    </w:p>
                    <w:p w:rsidR="000545DB" w:rsidRPr="000545DB" w:rsidRDefault="000545DB" w:rsidP="000545D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0545DB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- Já deixar a lona dobrada</w:t>
                      </w: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, para completar isolamento da peça. </w:t>
                      </w:r>
                      <w:r w:rsidRPr="000545DB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Estima-se uma redução de 90% no tempo de pegar e dobrar a lona.</w:t>
                      </w:r>
                    </w:p>
                    <w:p w:rsidR="000545DB" w:rsidRPr="000545DB" w:rsidRDefault="000545DB" w:rsidP="000545D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0545DB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- Algumas atividades poderiam ser realizadas em paralelo</w:t>
                      </w: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:</w:t>
                      </w:r>
                      <w:r w:rsidRPr="000545DB">
                        <w:rPr>
                          <w:rFonts w:ascii="Times New Roman" w:eastAsia="Times New Roman" w:hAnsi="Times New Roman"/>
                          <w:bCs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0545DB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Enquanto espera a poeira abaixar, ele pode procurar e preencher a OP, além de pegar a lanterna no carrinho.</w:t>
                      </w: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0545DB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Durante a inspeção, ele pode já ir preparando a peça com o material de içamento e guardar os EPIs.</w:t>
                      </w:r>
                    </w:p>
                    <w:p w:rsidR="00B86B62" w:rsidRDefault="00B86B62" w:rsidP="005E078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B4FD86" wp14:editId="746EB858">
                <wp:simplePos x="0" y="0"/>
                <wp:positionH relativeFrom="column">
                  <wp:posOffset>7130415</wp:posOffset>
                </wp:positionH>
                <wp:positionV relativeFrom="paragraph">
                  <wp:posOffset>-10795</wp:posOffset>
                </wp:positionV>
                <wp:extent cx="7251065" cy="1987550"/>
                <wp:effectExtent l="0" t="0" r="13335" b="1905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065" cy="198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AAB22" w14:textId="77777777" w:rsidR="006A6C26" w:rsidRDefault="009F414B" w:rsidP="008B15D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Ferramentas Utilizadas</w:t>
                            </w:r>
                            <w:r w:rsidR="006447F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para Solução</w:t>
                            </w:r>
                            <w:r w:rsidR="008B15D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8B15D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6B6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Após realizado o fluxograma do processo, as cronoanálises e o diagrama de espaguete, foi aplicado a metodologia de troca rápida de ferramentas (SMED), na tentativa de diminuir o tempo de setup e as distâncias percorridas pelo operador.</w:t>
                            </w:r>
                          </w:p>
                          <w:p w14:paraId="68842C50" w14:textId="77777777" w:rsidR="008B15DB" w:rsidRDefault="00B86B62" w:rsidP="00B86B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Em primeiro lugar foi separado o tempo de setup interno (</w:t>
                            </w:r>
                            <w:r w:rsidRPr="00B86B6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aquelas que só podem ser realizadas quando a máquina está desligada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) do tempo de setup externo (aquelas que </w:t>
                            </w:r>
                            <w:r w:rsidRPr="00B86B6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podem ser realizadas durante a operação normal do trabalho da máquina, ou seja, enquanto ela estiver funcionando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). Depois foram levantados meios de transformar a maior quantidade possível de setup interno em setup externo, e por fim encontrado meios para eliminar setup interno e externo.</w:t>
                            </w:r>
                          </w:p>
                          <w:p w14:paraId="31A4E7A8" w14:textId="77777777" w:rsidR="008B15DB" w:rsidRPr="008B15DB" w:rsidRDefault="008B15DB" w:rsidP="008B15D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61.45pt;margin-top:-.8pt;width:570.95pt;height:15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" filled="f" strokecolor="black [3213]">
                <v:textbox>
                  <w:txbxContent>
                    <w:p w:rsidR="006A6C26" w:rsidRDefault="009F414B" w:rsidP="008B15D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Ferramentas Utilizadas</w:t>
                      </w:r>
                      <w:r w:rsidR="006447F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para Solução</w:t>
                      </w:r>
                      <w:r w:rsidR="008B15D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:</w:t>
                      </w:r>
                      <w:r w:rsidR="008B15D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B86B6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Após realizado o fluxograma do processo, as cronoanálises e o diagrama de espaguete, foi aplicado a metodologia de troca rápida de ferramentas (SMED), na tentativa de diminuir o tempo de setup e as distâncias percorridas pelo operador.</w:t>
                      </w:r>
                    </w:p>
                    <w:p w:rsidR="008B15DB" w:rsidRDefault="00B86B62" w:rsidP="00B86B6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Em primeiro lugar foi separado o tempo de setup interno (</w:t>
                      </w:r>
                      <w:r w:rsidRPr="00B86B6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aquelas que só podem ser realizadas quando a máquina está desligada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) do tempo de setup externo (aquelas que </w:t>
                      </w:r>
                      <w:r w:rsidRPr="00B86B6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podem ser realizadas durante a operação normal do trabalho da máquina, ou seja, enquanto ela estiver funcionando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). Depois foram levantados meios de transformar a maior quantidade possível de setup interno em setup externo, e por fim encontrado meios para eliminar setup interno e externo.</w:t>
                      </w:r>
                    </w:p>
                    <w:p w:rsidR="008B15DB" w:rsidRPr="008B15DB" w:rsidRDefault="008B15DB" w:rsidP="008B15D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310CA" wp14:editId="48C7F9DD">
                <wp:simplePos x="0" y="0"/>
                <wp:positionH relativeFrom="column">
                  <wp:posOffset>-248920</wp:posOffset>
                </wp:positionH>
                <wp:positionV relativeFrom="paragraph">
                  <wp:posOffset>-90170</wp:posOffset>
                </wp:positionV>
                <wp:extent cx="7138035" cy="1318260"/>
                <wp:effectExtent l="4445" t="0" r="0" b="63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035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C42F6" w14:textId="77777777" w:rsidR="00F3543C" w:rsidRDefault="002A337B" w:rsidP="002A337B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Autores:</w:t>
                            </w:r>
                            <w:r w:rsidR="00401C5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19A47" w14:textId="77777777" w:rsidR="00401C5C" w:rsidRPr="00401C5C" w:rsidRDefault="002A337B" w:rsidP="00401C5C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Título:</w:t>
                            </w:r>
                            <w:r w:rsidR="007C2CF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</w:t>
                            </w:r>
                            <w:r w:rsidR="00401C5C" w:rsidRPr="00401C5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mplementação da metodologia SMED em um processo manual: Estudo de caso em uma indústria do setor de Óleo e Gás.</w:t>
                            </w:r>
                          </w:p>
                          <w:p w14:paraId="1D287780" w14:textId="77777777" w:rsidR="00F3543C" w:rsidRPr="00401C5C" w:rsidRDefault="00F3543C" w:rsidP="002A337B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31" type="#_x0000_t202" style="position:absolute;margin-left:-19.55pt;margin-top:-7.05pt;width:562.05pt;height:103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EgZbo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" filled="f" stroked="f">
                <v:textbox style="mso-fit-shape-to-text:t">
                  <w:txbxContent>
                    <w:p w14:paraId="2F7C42F6" w14:textId="77777777" w:rsidR="00F3543C" w:rsidRDefault="002A337B" w:rsidP="002A337B">
                      <w:pPr>
                        <w:spacing w:after="0" w:line="360" w:lineRule="auto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Autores:</w:t>
                      </w:r>
                      <w:r w:rsidR="00401C5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19A47" w14:textId="77777777" w:rsidR="00401C5C" w:rsidRPr="00401C5C" w:rsidRDefault="002A337B" w:rsidP="00401C5C">
                      <w:pPr>
                        <w:spacing w:after="0" w:line="36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Título:</w:t>
                      </w:r>
                      <w:r w:rsidR="007C2CF2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I</w:t>
                      </w:r>
                      <w:r w:rsidR="00401C5C" w:rsidRPr="00401C5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mplementação da metodologia SMED em um processo manual: Estudo de caso em uma indústria do setor de Óleo e Gás.</w:t>
                      </w:r>
                    </w:p>
                    <w:p w14:paraId="1D287780" w14:textId="77777777" w:rsidR="00F3543C" w:rsidRPr="00401C5C" w:rsidRDefault="00F3543C" w:rsidP="002A337B">
                      <w:pPr>
                        <w:spacing w:after="0" w:line="360" w:lineRule="auto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3AC95D04" wp14:editId="5A02321A">
                <wp:simplePos x="0" y="0"/>
                <wp:positionH relativeFrom="column">
                  <wp:posOffset>7011034</wp:posOffset>
                </wp:positionH>
                <wp:positionV relativeFrom="paragraph">
                  <wp:posOffset>29845</wp:posOffset>
                </wp:positionV>
                <wp:extent cx="0" cy="8607425"/>
                <wp:effectExtent l="0" t="0" r="25400" b="28575"/>
                <wp:wrapNone/>
                <wp:docPr id="8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8607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8" o:spid="_x0000_s1026" style="position:absolute;flip:y;z-index:251664384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margin;mso-height-relative:margin" from="552.05pt,2.35pt" to="552.05pt,680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" strokecolor="black [3213]">
                <v:stroke dashstyle="dash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148EC82" wp14:editId="05A601A2">
                <wp:simplePos x="0" y="0"/>
                <wp:positionH relativeFrom="column">
                  <wp:posOffset>-366395</wp:posOffset>
                </wp:positionH>
                <wp:positionV relativeFrom="paragraph">
                  <wp:posOffset>1205229</wp:posOffset>
                </wp:positionV>
                <wp:extent cx="7251065" cy="0"/>
                <wp:effectExtent l="0" t="0" r="0" b="2540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510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" o:spid="_x0000_s1026" style="position:absolute;z-index:25166233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page" from="-28.8pt,94.9pt" to="542.15pt,9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" strokecolor="black [3213]">
                <v:stroke dashstyle="dash"/>
                <o:lock v:ext="edit" shapetype="f"/>
              </v:line>
            </w:pict>
          </mc:Fallback>
        </mc:AlternateContent>
      </w:r>
    </w:p>
    <w:sectPr w:rsidR="002F41F7" w:rsidRPr="002A337B" w:rsidSect="002A3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4" w:h="16839" w:orient="landscape" w:code="8"/>
      <w:pgMar w:top="3056" w:right="851" w:bottom="113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66704" w14:textId="77777777" w:rsidR="008B0019" w:rsidRDefault="008B0019" w:rsidP="00350787">
      <w:pPr>
        <w:spacing w:after="0" w:line="240" w:lineRule="auto"/>
      </w:pPr>
      <w:r>
        <w:separator/>
      </w:r>
    </w:p>
  </w:endnote>
  <w:endnote w:type="continuationSeparator" w:id="0">
    <w:p w14:paraId="6AB6ACA4" w14:textId="77777777" w:rsidR="008B0019" w:rsidRDefault="008B0019" w:rsidP="0035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90C2C" w14:textId="77777777" w:rsidR="00B61CD9" w:rsidRDefault="00B61CD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32FBD" w14:textId="77777777" w:rsidR="00B61CD9" w:rsidRDefault="00B61CD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BD623" w14:textId="77777777" w:rsidR="00B61CD9" w:rsidRDefault="00B61CD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9657D" w14:textId="77777777" w:rsidR="008B0019" w:rsidRDefault="008B0019" w:rsidP="00350787">
      <w:pPr>
        <w:spacing w:after="0" w:line="240" w:lineRule="auto"/>
      </w:pPr>
      <w:r>
        <w:separator/>
      </w:r>
    </w:p>
  </w:footnote>
  <w:footnote w:type="continuationSeparator" w:id="0">
    <w:p w14:paraId="655B4F29" w14:textId="77777777" w:rsidR="008B0019" w:rsidRDefault="008B0019" w:rsidP="0035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3380C" w14:textId="77777777" w:rsidR="00B61CD9" w:rsidRDefault="00B61CD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58E74" w14:textId="77777777" w:rsidR="000333A8" w:rsidRDefault="007C2CF2">
    <w:pPr>
      <w:pStyle w:val="Header"/>
      <w:rPr>
        <w:noProof/>
        <w:sz w:val="36"/>
        <w:lang w:eastAsia="pt-BR"/>
      </w:rPr>
    </w:pPr>
    <w:r>
      <w:rPr>
        <w:rFonts w:ascii="Times New Roman" w:hAnsi="Times New Roman"/>
        <w:noProof/>
        <w:sz w:val="40"/>
        <w:szCs w:val="24"/>
        <w:lang w:val="en-US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8CEBB2B" wp14:editId="2DEF5BE1">
              <wp:simplePos x="0" y="0"/>
              <wp:positionH relativeFrom="column">
                <wp:posOffset>9149715</wp:posOffset>
              </wp:positionH>
              <wp:positionV relativeFrom="paragraph">
                <wp:posOffset>-8706485</wp:posOffset>
              </wp:positionV>
              <wp:extent cx="7904480" cy="10010775"/>
              <wp:effectExtent l="50800" t="0" r="20320" b="22225"/>
              <wp:wrapNone/>
              <wp:docPr id="4" name="Lu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7904480" cy="10010775"/>
                      </a:xfrm>
                      <a:prstGeom prst="moon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4" coordsize="21600,21600" o:spt="184" adj="10800" path="m21600,0qx0,10800,21600,21600wa@0@10@6@11,21600,21600,21600,0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Lua 4" o:spid="_x0000_s1026" type="#_x0000_t184" style="position:absolute;margin-left:720.45pt;margin-top:-685.5pt;width:622.4pt;height:788.25pt;rotation:180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" fillcolor="#eaf1dd [662]" strokecolor="#c2d69b [1942]" strokeweight="2pt">
              <v:path arrowok="t"/>
            </v:shape>
          </w:pict>
        </mc:Fallback>
      </mc:AlternateContent>
    </w:r>
  </w:p>
  <w:p w14:paraId="1DA6C2F5" w14:textId="77777777" w:rsidR="000333A8" w:rsidRDefault="000333A8">
    <w:pPr>
      <w:pStyle w:val="Header"/>
      <w:rPr>
        <w:noProof/>
        <w:sz w:val="36"/>
        <w:lang w:eastAsia="pt-BR"/>
      </w:rPr>
    </w:pPr>
  </w:p>
  <w:p w14:paraId="219205CA" w14:textId="77777777" w:rsidR="00350787" w:rsidRDefault="007C2CF2">
    <w:pPr>
      <w:pStyle w:val="Header"/>
      <w:rPr>
        <w:sz w:val="36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2A498EF" wp14:editId="0F8BECA2">
              <wp:simplePos x="0" y="0"/>
              <wp:positionH relativeFrom="column">
                <wp:posOffset>-256540</wp:posOffset>
              </wp:positionH>
              <wp:positionV relativeFrom="paragraph">
                <wp:posOffset>803909</wp:posOffset>
              </wp:positionV>
              <wp:extent cx="14566900" cy="0"/>
              <wp:effectExtent l="0" t="0" r="12700" b="254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5669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page" from="-20.15pt,63.3pt" to="1126.85pt,63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" strokecolor="black [3213]">
              <o:lock v:ext="edit" shapetype="f"/>
            </v:line>
          </w:pict>
        </mc:Fallback>
      </mc:AlternateContent>
    </w:r>
    <w:r w:rsidR="000333A8" w:rsidRPr="000333A8">
      <w:rPr>
        <w:noProof/>
        <w:sz w:val="36"/>
        <w:lang w:eastAsia="pt-BR"/>
      </w:rPr>
      <w:t>JOURNAL OF LEAN SYSTEMS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01B43C" wp14:editId="0A6C09D0">
              <wp:simplePos x="0" y="0"/>
              <wp:positionH relativeFrom="column">
                <wp:posOffset>8714105</wp:posOffset>
              </wp:positionH>
              <wp:positionV relativeFrom="paragraph">
                <wp:posOffset>322580</wp:posOffset>
              </wp:positionV>
              <wp:extent cx="5706745" cy="450850"/>
              <wp:effectExtent l="0" t="0" r="0" b="635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6745" cy="450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22409F" w14:textId="77777777" w:rsidR="00350787" w:rsidRPr="002934A4" w:rsidRDefault="00BE2E72" w:rsidP="000333A8">
                          <w:pPr>
                            <w:spacing w:after="0" w:line="360" w:lineRule="auto"/>
                            <w:jc w:val="right"/>
                            <w:rPr>
                              <w:rFonts w:ascii="Times New Roman" w:hAnsi="Times New Roman"/>
                              <w:sz w:val="96"/>
                              <w:szCs w:val="36"/>
                            </w:rPr>
                          </w:pPr>
                          <w:hyperlink r:id="rId1" w:history="1">
                            <w:r w:rsidR="002934A4" w:rsidRPr="002934A4">
                              <w:rPr>
                                <w:rFonts w:ascii="Times New Roman" w:eastAsia="Times New Roman" w:hAnsi="Times New Roman"/>
                                <w:color w:val="0000FF"/>
                                <w:sz w:val="32"/>
                                <w:szCs w:val="20"/>
                                <w:u w:val="single"/>
                                <w:lang w:eastAsia="pt-BR"/>
                              </w:rPr>
                              <w:t>http://leansystem.ufsc.br/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32" type="#_x0000_t202" style="position:absolute;margin-left:686.15pt;margin-top:25.4pt;width:449.35pt;height:35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" filled="f" stroked="f">
              <v:textbox style="mso-fit-shape-to-text:t">
                <w:txbxContent>
                  <w:p w:rsidR="00350787" w:rsidRPr="002934A4" w:rsidRDefault="007C2CF2" w:rsidP="000333A8">
                    <w:pPr>
                      <w:spacing w:after="0" w:line="360" w:lineRule="auto"/>
                      <w:jc w:val="right"/>
                      <w:rPr>
                        <w:rFonts w:ascii="Times New Roman" w:hAnsi="Times New Roman"/>
                        <w:sz w:val="96"/>
                        <w:szCs w:val="36"/>
                      </w:rPr>
                    </w:pPr>
                    <w:hyperlink r:id="rId2" w:history="1">
                      <w:r w:rsidR="002934A4" w:rsidRPr="002934A4">
                        <w:rPr>
                          <w:rFonts w:ascii="Times New Roman" w:eastAsia="Times New Roman" w:hAnsi="Times New Roman"/>
                          <w:color w:val="0000FF"/>
                          <w:sz w:val="32"/>
                          <w:szCs w:val="20"/>
                          <w:u w:val="single"/>
                          <w:lang w:eastAsia="pt-BR"/>
                        </w:rPr>
                        <w:t>http://leansystem.ufsc.br/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79F4CADE" w14:textId="77777777" w:rsidR="000333A8" w:rsidRPr="000333A8" w:rsidRDefault="000333A8">
    <w:pPr>
      <w:pStyle w:val="Header"/>
      <w:rPr>
        <w:sz w:val="3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20C80" w14:textId="77777777" w:rsidR="00B61CD9" w:rsidRDefault="00B61C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87"/>
    <w:rsid w:val="000333A8"/>
    <w:rsid w:val="000545DB"/>
    <w:rsid w:val="0024503C"/>
    <w:rsid w:val="002934A4"/>
    <w:rsid w:val="002A337B"/>
    <w:rsid w:val="002A60DD"/>
    <w:rsid w:val="002F41F7"/>
    <w:rsid w:val="00350787"/>
    <w:rsid w:val="00401C5C"/>
    <w:rsid w:val="004054A0"/>
    <w:rsid w:val="004A2806"/>
    <w:rsid w:val="004C2FDC"/>
    <w:rsid w:val="005C754C"/>
    <w:rsid w:val="005E078F"/>
    <w:rsid w:val="005E51C6"/>
    <w:rsid w:val="00626102"/>
    <w:rsid w:val="006447F8"/>
    <w:rsid w:val="006A6C26"/>
    <w:rsid w:val="00794D95"/>
    <w:rsid w:val="007C2CF2"/>
    <w:rsid w:val="008B0019"/>
    <w:rsid w:val="008B15DB"/>
    <w:rsid w:val="00971719"/>
    <w:rsid w:val="00983436"/>
    <w:rsid w:val="009D5A7E"/>
    <w:rsid w:val="009F414B"/>
    <w:rsid w:val="00A01870"/>
    <w:rsid w:val="00AA47A7"/>
    <w:rsid w:val="00AC2C8A"/>
    <w:rsid w:val="00AE5B6F"/>
    <w:rsid w:val="00B61CD9"/>
    <w:rsid w:val="00B66F38"/>
    <w:rsid w:val="00B86B62"/>
    <w:rsid w:val="00B96655"/>
    <w:rsid w:val="00BE2E72"/>
    <w:rsid w:val="00C071D8"/>
    <w:rsid w:val="00C23AEC"/>
    <w:rsid w:val="00C36D51"/>
    <w:rsid w:val="00D3057A"/>
    <w:rsid w:val="00DC22E9"/>
    <w:rsid w:val="00EA2408"/>
    <w:rsid w:val="00F3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72C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7F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C07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71D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C071D8"/>
    <w:rPr>
      <w:b/>
      <w:bCs/>
    </w:rPr>
  </w:style>
  <w:style w:type="paragraph" w:styleId="NoSpacing">
    <w:name w:val="No Spacing"/>
    <w:uiPriority w:val="1"/>
    <w:qFormat/>
    <w:rsid w:val="00C071D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071D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5E51C6"/>
    <w:pPr>
      <w:tabs>
        <w:tab w:val="left" w:leader="dot" w:pos="170"/>
        <w:tab w:val="left" w:pos="8817"/>
      </w:tabs>
      <w:spacing w:before="60" w:after="60" w:line="240" w:lineRule="auto"/>
    </w:pPr>
    <w:rPr>
      <w:rFonts w:ascii="Times New Roman" w:eastAsia="Times New Roman" w:hAnsi="Times New Roman"/>
      <w:b/>
      <w:cap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0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78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50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78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78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0333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7F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C07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71D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C071D8"/>
    <w:rPr>
      <w:b/>
      <w:bCs/>
    </w:rPr>
  </w:style>
  <w:style w:type="paragraph" w:styleId="NoSpacing">
    <w:name w:val="No Spacing"/>
    <w:uiPriority w:val="1"/>
    <w:qFormat/>
    <w:rsid w:val="00C071D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071D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5E51C6"/>
    <w:pPr>
      <w:tabs>
        <w:tab w:val="left" w:leader="dot" w:pos="170"/>
        <w:tab w:val="left" w:pos="8817"/>
      </w:tabs>
      <w:spacing w:before="60" w:after="60" w:line="240" w:lineRule="auto"/>
    </w:pPr>
    <w:rPr>
      <w:rFonts w:ascii="Times New Roman" w:eastAsia="Times New Roman" w:hAnsi="Times New Roman"/>
      <w:b/>
      <w:cap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0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78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50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78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78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0333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10.emf"/><Relationship Id="rId9" Type="http://schemas.openxmlformats.org/officeDocument/2006/relationships/image" Target="media/image2.png"/><Relationship Id="rId10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leansystem.ufsc.br/" TargetMode="External"/><Relationship Id="rId2" Type="http://schemas.openxmlformats.org/officeDocument/2006/relationships/hyperlink" Target="http://leansystem.ufsc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Reinaldo Hermes Petter</dc:creator>
  <cp:lastModifiedBy>Fabiano Drozda</cp:lastModifiedBy>
  <cp:revision>3</cp:revision>
  <cp:lastPrinted>2013-10-31T23:56:00Z</cp:lastPrinted>
  <dcterms:created xsi:type="dcterms:W3CDTF">2018-07-08T11:11:00Z</dcterms:created>
  <dcterms:modified xsi:type="dcterms:W3CDTF">2018-07-08T11:46:00Z</dcterms:modified>
</cp:coreProperties>
</file>